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72" w:rsidRPr="00667594" w:rsidRDefault="00A44172" w:rsidP="00A44172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МИНИСТЕРСТВО СЕЛЬСКОГО ХОЗЯЙСТВА РОССИЙСКОЙ ФЕДЕРАЦИИ</w:t>
      </w:r>
    </w:p>
    <w:p w:rsidR="00A44172" w:rsidRPr="00667594" w:rsidRDefault="00A44172" w:rsidP="00A44172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:rsidR="00A44172" w:rsidRPr="00667594" w:rsidRDefault="00A44172" w:rsidP="00A44172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«Бурятская государственная сельскохозяйственная академия имени В.Р. Филиппова»</w:t>
      </w:r>
    </w:p>
    <w:p w:rsidR="004736C7" w:rsidRPr="00A44172" w:rsidRDefault="004736C7" w:rsidP="00A44172">
      <w:pPr>
        <w:pStyle w:val="ConsPlusNormal"/>
        <w:ind w:firstLine="709"/>
        <w:jc w:val="right"/>
        <w:rPr>
          <w:bCs/>
        </w:rPr>
      </w:pPr>
    </w:p>
    <w:p w:rsidR="004736C7" w:rsidRPr="00A44172" w:rsidRDefault="004736C7" w:rsidP="00A44172">
      <w:pPr>
        <w:pStyle w:val="ConsPlusNormal"/>
        <w:ind w:firstLine="709"/>
        <w:jc w:val="right"/>
        <w:rPr>
          <w:bCs/>
        </w:rPr>
      </w:pPr>
    </w:p>
    <w:p w:rsidR="004736C7" w:rsidRPr="00A44172" w:rsidRDefault="004736C7" w:rsidP="00A44172">
      <w:pPr>
        <w:pStyle w:val="ConsPlusNormal"/>
        <w:ind w:firstLine="709"/>
        <w:jc w:val="right"/>
        <w:rPr>
          <w:bCs/>
        </w:rPr>
      </w:pPr>
    </w:p>
    <w:p w:rsidR="004736C7" w:rsidRDefault="004736C7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A44172" w:rsidRP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A44172">
        <w:rPr>
          <w:rFonts w:ascii="Arial" w:hAnsi="Arial" w:cs="Arial"/>
          <w:sz w:val="28"/>
          <w:szCs w:val="28"/>
        </w:rPr>
        <w:t>ПРОГРАММА ВСТУПИТЕЛЬН</w:t>
      </w:r>
      <w:r w:rsidR="00A44172" w:rsidRPr="00A44172">
        <w:rPr>
          <w:rFonts w:ascii="Arial" w:hAnsi="Arial" w:cs="Arial"/>
          <w:sz w:val="28"/>
          <w:szCs w:val="28"/>
        </w:rPr>
        <w:t>ОГО</w:t>
      </w:r>
      <w:r w:rsidRPr="00A44172">
        <w:rPr>
          <w:rFonts w:ascii="Arial" w:hAnsi="Arial" w:cs="Arial"/>
          <w:sz w:val="28"/>
          <w:szCs w:val="28"/>
        </w:rPr>
        <w:t xml:space="preserve"> ИСПЫТАНИ</w:t>
      </w:r>
      <w:r w:rsidR="00A44172" w:rsidRPr="00A44172">
        <w:rPr>
          <w:rFonts w:ascii="Arial" w:hAnsi="Arial" w:cs="Arial"/>
          <w:sz w:val="28"/>
          <w:szCs w:val="28"/>
        </w:rPr>
        <w:t>Я</w:t>
      </w:r>
    </w:p>
    <w:p w:rsidR="004736C7" w:rsidRPr="00A44172" w:rsidRDefault="004736C7" w:rsidP="00A44172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A44172">
        <w:rPr>
          <w:rFonts w:ascii="Arial" w:hAnsi="Arial" w:cs="Arial"/>
          <w:sz w:val="28"/>
          <w:szCs w:val="28"/>
        </w:rPr>
        <w:t>в магистратуру по направлению подготовки</w:t>
      </w: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8"/>
          <w:szCs w:val="28"/>
        </w:rPr>
      </w:pPr>
      <w:r w:rsidRPr="00A44172">
        <w:rPr>
          <w:rFonts w:ascii="Arial" w:hAnsi="Arial" w:cs="Arial"/>
          <w:sz w:val="28"/>
          <w:szCs w:val="28"/>
        </w:rPr>
        <w:t>35.04.04 Агрономия</w:t>
      </w:r>
    </w:p>
    <w:p w:rsidR="004736C7" w:rsidRPr="00A44172" w:rsidRDefault="004736C7" w:rsidP="00A44172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A44172">
        <w:rPr>
          <w:rFonts w:ascii="Arial" w:hAnsi="Arial" w:cs="Arial"/>
          <w:sz w:val="28"/>
          <w:szCs w:val="28"/>
        </w:rPr>
        <w:t>_______________________________________________</w:t>
      </w:r>
    </w:p>
    <w:p w:rsidR="004736C7" w:rsidRPr="00A44172" w:rsidRDefault="004736C7" w:rsidP="00A44172">
      <w:pPr>
        <w:spacing w:line="360" w:lineRule="auto"/>
        <w:ind w:firstLine="709"/>
        <w:jc w:val="center"/>
        <w:rPr>
          <w:rFonts w:ascii="Arial" w:hAnsi="Arial" w:cs="Arial"/>
        </w:rPr>
      </w:pPr>
      <w:r w:rsidRPr="00A44172">
        <w:rPr>
          <w:rFonts w:ascii="Arial" w:hAnsi="Arial" w:cs="Arial"/>
        </w:rPr>
        <w:t>Код, название образовательной программы</w:t>
      </w:r>
    </w:p>
    <w:p w:rsidR="004736C7" w:rsidRPr="00A44172" w:rsidRDefault="004736C7" w:rsidP="00A44172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A44172">
        <w:rPr>
          <w:rFonts w:ascii="Arial" w:hAnsi="Arial" w:cs="Arial"/>
          <w:sz w:val="28"/>
          <w:szCs w:val="28"/>
        </w:rPr>
        <w:t>Направленность (профиль) подготовки</w:t>
      </w:r>
    </w:p>
    <w:p w:rsidR="004736C7" w:rsidRPr="00A44172" w:rsidRDefault="004736C7" w:rsidP="00A44172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  <w:u w:val="single"/>
        </w:rPr>
      </w:pPr>
      <w:r w:rsidRPr="00A44172">
        <w:rPr>
          <w:rFonts w:ascii="Arial" w:hAnsi="Arial" w:cs="Arial"/>
          <w:sz w:val="28"/>
          <w:szCs w:val="28"/>
          <w:u w:val="single"/>
        </w:rPr>
        <w:t>Растениеводство</w:t>
      </w:r>
    </w:p>
    <w:p w:rsidR="004736C7" w:rsidRPr="00A44172" w:rsidRDefault="004736C7" w:rsidP="00A44172">
      <w:pPr>
        <w:ind w:firstLine="709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ind w:firstLine="709"/>
        <w:rPr>
          <w:rFonts w:ascii="Arial" w:hAnsi="Arial" w:cs="Arial"/>
          <w:sz w:val="20"/>
          <w:szCs w:val="20"/>
        </w:rPr>
      </w:pPr>
    </w:p>
    <w:p w:rsidR="004736C7" w:rsidRPr="00A44172" w:rsidRDefault="004736C7" w:rsidP="00A44172">
      <w:pPr>
        <w:ind w:firstLine="709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br w:type="page"/>
      </w:r>
    </w:p>
    <w:p w:rsidR="002E1E5C" w:rsidRPr="00A44172" w:rsidRDefault="00A44172" w:rsidP="00A44172">
      <w:pPr>
        <w:tabs>
          <w:tab w:val="left" w:pos="1134"/>
        </w:tabs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A44172">
        <w:rPr>
          <w:rFonts w:ascii="Arial" w:hAnsi="Arial" w:cs="Arial"/>
          <w:b/>
          <w:sz w:val="20"/>
          <w:szCs w:val="20"/>
        </w:rPr>
        <w:lastRenderedPageBreak/>
        <w:t>СОДЕРЖАНИЕ ПРОГРАММЫ ВСТУПИТЕЛЬНОГО ИСПЫТАНИЯ</w:t>
      </w:r>
    </w:p>
    <w:p w:rsidR="00A44172" w:rsidRDefault="00A44172" w:rsidP="00A44172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2E1E5C" w:rsidRPr="00A44172" w:rsidRDefault="002E1E5C" w:rsidP="00A44172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A44172">
        <w:rPr>
          <w:rFonts w:ascii="Arial" w:hAnsi="Arial" w:cs="Arial"/>
          <w:b/>
          <w:sz w:val="20"/>
          <w:szCs w:val="20"/>
        </w:rPr>
        <w:t>Вопросы</w:t>
      </w:r>
      <w:r w:rsidR="004736C7" w:rsidRPr="00A44172">
        <w:rPr>
          <w:rFonts w:ascii="Arial" w:hAnsi="Arial" w:cs="Arial"/>
          <w:b/>
          <w:sz w:val="20"/>
          <w:szCs w:val="20"/>
        </w:rPr>
        <w:t xml:space="preserve"> </w:t>
      </w:r>
      <w:r w:rsidRPr="00A44172">
        <w:rPr>
          <w:rFonts w:ascii="Arial" w:hAnsi="Arial" w:cs="Arial"/>
          <w:b/>
          <w:sz w:val="20"/>
          <w:szCs w:val="20"/>
        </w:rPr>
        <w:t>по</w:t>
      </w:r>
      <w:r w:rsidR="004736C7" w:rsidRPr="00A44172">
        <w:rPr>
          <w:rFonts w:ascii="Arial" w:hAnsi="Arial" w:cs="Arial"/>
          <w:b/>
          <w:sz w:val="20"/>
          <w:szCs w:val="20"/>
        </w:rPr>
        <w:t xml:space="preserve"> </w:t>
      </w:r>
      <w:r w:rsidR="00E64D03" w:rsidRPr="00A44172">
        <w:rPr>
          <w:rFonts w:ascii="Arial" w:hAnsi="Arial" w:cs="Arial"/>
          <w:b/>
          <w:sz w:val="20"/>
          <w:szCs w:val="20"/>
        </w:rPr>
        <w:t>растениеводству</w:t>
      </w:r>
      <w:r w:rsidR="004736C7" w:rsidRPr="00A44172">
        <w:rPr>
          <w:rFonts w:ascii="Arial" w:hAnsi="Arial" w:cs="Arial"/>
          <w:b/>
          <w:sz w:val="20"/>
          <w:szCs w:val="20"/>
        </w:rPr>
        <w:t xml:space="preserve"> </w:t>
      </w:r>
      <w:r w:rsidRPr="00A44172">
        <w:rPr>
          <w:rFonts w:ascii="Arial" w:hAnsi="Arial" w:cs="Arial"/>
          <w:b/>
          <w:sz w:val="20"/>
          <w:szCs w:val="20"/>
        </w:rPr>
        <w:t>для</w:t>
      </w:r>
      <w:r w:rsidR="004736C7" w:rsidRPr="00A44172">
        <w:rPr>
          <w:rFonts w:ascii="Arial" w:hAnsi="Arial" w:cs="Arial"/>
          <w:b/>
          <w:sz w:val="20"/>
          <w:szCs w:val="20"/>
        </w:rPr>
        <w:t xml:space="preserve"> </w:t>
      </w:r>
      <w:r w:rsidRPr="00A44172">
        <w:rPr>
          <w:rFonts w:ascii="Arial" w:hAnsi="Arial" w:cs="Arial"/>
          <w:b/>
          <w:sz w:val="20"/>
          <w:szCs w:val="20"/>
        </w:rPr>
        <w:t>вступительного</w:t>
      </w:r>
      <w:r w:rsidR="004736C7" w:rsidRPr="00A44172">
        <w:rPr>
          <w:rFonts w:ascii="Arial" w:hAnsi="Arial" w:cs="Arial"/>
          <w:b/>
          <w:sz w:val="20"/>
          <w:szCs w:val="20"/>
        </w:rPr>
        <w:t xml:space="preserve"> </w:t>
      </w:r>
      <w:r w:rsidRPr="00A44172">
        <w:rPr>
          <w:rFonts w:ascii="Arial" w:hAnsi="Arial" w:cs="Arial"/>
          <w:b/>
          <w:sz w:val="20"/>
          <w:szCs w:val="20"/>
        </w:rPr>
        <w:t>испытания</w:t>
      </w:r>
      <w:r w:rsidR="004736C7" w:rsidRPr="00A44172">
        <w:rPr>
          <w:rFonts w:ascii="Arial" w:hAnsi="Arial" w:cs="Arial"/>
          <w:b/>
          <w:sz w:val="20"/>
          <w:szCs w:val="20"/>
        </w:rPr>
        <w:t xml:space="preserve"> 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Экологические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агротехнические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условия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выращивания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высококачественных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семян.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Яровая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пшеница.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биологии.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Сорта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ячменя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пшеницы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сухостепной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степной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зоне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Забайкалья.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Государственный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стандарт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посевные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качества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семян.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Подвиды,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группы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разновидности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ячменя.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Яровая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рожь.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Агроэкологические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основы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пшеницы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лесостепной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зоне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Забайкалья.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Подготовка</w:t>
      </w:r>
      <w:r w:rsidR="004736C7" w:rsidRPr="00A44172">
        <w:rPr>
          <w:rFonts w:ascii="Arial" w:hAnsi="Arial" w:cs="Arial"/>
          <w:sz w:val="20"/>
          <w:szCs w:val="20"/>
        </w:rPr>
        <w:t xml:space="preserve">  </w:t>
      </w:r>
      <w:r w:rsidRPr="00A44172">
        <w:rPr>
          <w:rFonts w:ascii="Arial" w:hAnsi="Arial" w:cs="Arial"/>
          <w:sz w:val="20"/>
          <w:szCs w:val="20"/>
        </w:rPr>
        <w:t>семян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посеву.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Расчет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норм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высева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зерновых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Рост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развитие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зерновых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овса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кормовые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цели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озимой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ржи.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Сорта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озимой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ржи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озимой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ржи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Виды,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разновидности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пшеницы.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Отличительные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признаки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хлебов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  <w:lang w:val="en-US"/>
        </w:rPr>
        <w:t>I</w:t>
      </w:r>
      <w:r w:rsidRPr="00A44172">
        <w:rPr>
          <w:rFonts w:ascii="Arial" w:hAnsi="Arial" w:cs="Arial"/>
          <w:sz w:val="20"/>
          <w:szCs w:val="20"/>
        </w:rPr>
        <w:t>-</w:t>
      </w:r>
      <w:r w:rsidRPr="00A44172">
        <w:rPr>
          <w:rFonts w:ascii="Arial" w:hAnsi="Arial" w:cs="Arial"/>
          <w:sz w:val="20"/>
          <w:szCs w:val="20"/>
          <w:lang w:val="en-US"/>
        </w:rPr>
        <w:t>II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групп.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Рост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развитие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зерновых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овса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кормовые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цели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Действительно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возможная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урожайность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полевых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озимой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ржи.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 </w:t>
      </w:r>
      <w:r w:rsidRPr="00A44172">
        <w:rPr>
          <w:rFonts w:ascii="Arial" w:hAnsi="Arial" w:cs="Arial"/>
          <w:sz w:val="20"/>
          <w:szCs w:val="20"/>
        </w:rPr>
        <w:t>технологии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гречихи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Расчет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доз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удобрений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полевых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Сорта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овса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просо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гороха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Ячмень.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Ботанико-биологические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строения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гречихи.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Районированные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сорта.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Гречиха.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Народно-хозяйственное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значение.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особенности.</w:t>
      </w:r>
    </w:p>
    <w:p w:rsidR="002E1E5C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Агроэкологические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основы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возделывания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ячменя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в</w:t>
      </w:r>
      <w:r w:rsidRPr="00A44172">
        <w:rPr>
          <w:rFonts w:ascii="Arial" w:hAnsi="Arial" w:cs="Arial"/>
          <w:sz w:val="20"/>
          <w:szCs w:val="20"/>
        </w:rPr>
        <w:t xml:space="preserve">  </w:t>
      </w:r>
      <w:r w:rsidR="002E1E5C"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Подготовка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семян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посеву.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Просо.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Значение.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просо.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картофеля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Значение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зеленого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сырьевого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конвейера.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Схемы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зеленого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конвейера.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Отличительные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признаки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хлебов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  <w:lang w:val="en-US"/>
        </w:rPr>
        <w:t>I</w:t>
      </w:r>
      <w:r w:rsidRPr="00A44172">
        <w:rPr>
          <w:rFonts w:ascii="Arial" w:hAnsi="Arial" w:cs="Arial"/>
          <w:sz w:val="20"/>
          <w:szCs w:val="20"/>
        </w:rPr>
        <w:t>-</w:t>
      </w:r>
      <w:r w:rsidRPr="00A44172">
        <w:rPr>
          <w:rFonts w:ascii="Arial" w:hAnsi="Arial" w:cs="Arial"/>
          <w:sz w:val="20"/>
          <w:szCs w:val="20"/>
          <w:lang w:val="en-US"/>
        </w:rPr>
        <w:t>II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групп.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Горох.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Значение.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Накопление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азота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бобовыми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культурами.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турнепса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брюквы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семенами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гребневой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технологии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картофеля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Ботанико-биологические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гороха.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Районированные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сорта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гибриды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кукурузы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Картофель.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Значение.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 </w:t>
      </w:r>
      <w:r w:rsidRPr="00A44172">
        <w:rPr>
          <w:rFonts w:ascii="Arial" w:hAnsi="Arial" w:cs="Arial"/>
          <w:sz w:val="20"/>
          <w:szCs w:val="20"/>
        </w:rPr>
        <w:t>особенности.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Сорта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продовольственного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кормового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гороха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Технология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возделывания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брюквы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рассадным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способом.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Кормовые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корнеплоды.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Значение.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кукурузы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силос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Подсолнечник.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Значение.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технологии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рапса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ярового.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2E1E5C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Кукуруза.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Значение.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Ботаническая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2E1E5C" w:rsidRPr="00A44172">
        <w:rPr>
          <w:rFonts w:ascii="Arial" w:hAnsi="Arial" w:cs="Arial"/>
          <w:sz w:val="20"/>
          <w:szCs w:val="20"/>
        </w:rPr>
        <w:t>характеристика.</w:t>
      </w:r>
    </w:p>
    <w:p w:rsidR="002E1E5C" w:rsidRPr="00A44172" w:rsidRDefault="002E1E5C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Яровая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пшеница.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биологии.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Рост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развитие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зерновых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овса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кормовые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цели</w:t>
      </w:r>
      <w:r w:rsidR="004736C7" w:rsidRPr="00A44172">
        <w:rPr>
          <w:rFonts w:ascii="Arial" w:hAnsi="Arial" w:cs="Arial"/>
          <w:sz w:val="20"/>
          <w:szCs w:val="20"/>
        </w:rPr>
        <w:t xml:space="preserve"> 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Смешанные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совместные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посевы</w:t>
      </w:r>
      <w:r w:rsidR="004736C7" w:rsidRPr="00A44172">
        <w:rPr>
          <w:rFonts w:ascii="Arial" w:hAnsi="Arial" w:cs="Arial"/>
          <w:sz w:val="20"/>
          <w:szCs w:val="20"/>
        </w:rPr>
        <w:t xml:space="preserve">  </w:t>
      </w:r>
      <w:r w:rsidRPr="00A44172">
        <w:rPr>
          <w:rFonts w:ascii="Arial" w:hAnsi="Arial" w:cs="Arial"/>
          <w:sz w:val="20"/>
          <w:szCs w:val="20"/>
        </w:rPr>
        <w:t>кукурузы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другими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культурами.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Значение.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технологии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Овес.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Ботаническое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описание.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особенности.</w:t>
      </w:r>
    </w:p>
    <w:p w:rsidR="00AF45E8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Редька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масличная: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кормовые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достоинства,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особенности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технологии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возделывания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степных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лесостепных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зонах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Забайкалья.</w:t>
      </w:r>
    </w:p>
    <w:p w:rsidR="00AF45E8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Характеристика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посевных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качеств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семян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зерновых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культур.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Влияние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экологических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агротехнических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факторов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на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качество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семян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условиях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Забайкалья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Значение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обоснование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технологических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приемов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послеуборочной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подработки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зерновой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массы.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Понятие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влажности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проблема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причины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самосогревания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зерновой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массы,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технологические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приемы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контроля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сушки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зерна.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Подбор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использование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зеленом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конвейере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условиях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Забайкалья.</w:t>
      </w:r>
    </w:p>
    <w:p w:rsidR="00AF45E8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Ячмень.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Ботанико-биологические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особенности.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lastRenderedPageBreak/>
        <w:t>Горох: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морфология,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обоснование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технологических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приемов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лесостепи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Забайкалья.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Современные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проблемы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требования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сортам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гороха.</w:t>
      </w:r>
    </w:p>
    <w:p w:rsidR="00AF45E8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Технология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возделывания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пшеницы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сухостепной</w:t>
      </w:r>
      <w:r w:rsidRPr="00A44172">
        <w:rPr>
          <w:rFonts w:ascii="Arial" w:hAnsi="Arial" w:cs="Arial"/>
          <w:sz w:val="20"/>
          <w:szCs w:val="20"/>
        </w:rPr>
        <w:t xml:space="preserve">  </w:t>
      </w:r>
      <w:r w:rsidR="00AF45E8" w:rsidRPr="00A44172">
        <w:rPr>
          <w:rFonts w:ascii="Arial" w:hAnsi="Arial" w:cs="Arial"/>
          <w:sz w:val="20"/>
          <w:szCs w:val="20"/>
        </w:rPr>
        <w:t>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степной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зоне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Забайкалья.</w:t>
      </w:r>
    </w:p>
    <w:p w:rsidR="00AF45E8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Виды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разновидности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пшеницы.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Питательная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ценность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урожайность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продовольственного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картофеля,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морфологии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биологии.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Технологии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AF45E8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Сорта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продовольственного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кормового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гороха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Забайкалье.</w:t>
      </w:r>
    </w:p>
    <w:p w:rsidR="00AF45E8" w:rsidRPr="00A44172" w:rsidRDefault="004736C7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Технология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возделывания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редьки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масличной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на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кормовые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цели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семена.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Брюква: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кормовые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достоинства,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значение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обеспечении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сочными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кормами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животноводство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обоснование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технологий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выращивания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Овес.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Ботаническое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описание.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Донник.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Значение.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Донник: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кормовые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достоинства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особенности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биологии,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понятие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покровных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беспокровных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посевов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преимущества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недостатки.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Технологическая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схема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покровного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донника.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Сорта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продовольственного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кормового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гороха.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Потенциальная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урожайность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полевых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культур.</w:t>
      </w:r>
    </w:p>
    <w:p w:rsidR="00AF45E8" w:rsidRPr="00A44172" w:rsidRDefault="00AF45E8" w:rsidP="00A44172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Виды,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разновидности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пшеницы.</w:t>
      </w:r>
    </w:p>
    <w:p w:rsidR="002E1E5C" w:rsidRPr="00A44172" w:rsidRDefault="002E1E5C" w:rsidP="00A44172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2E1E5C" w:rsidRPr="00A44172" w:rsidRDefault="004736C7" w:rsidP="00A44172">
      <w:pPr>
        <w:tabs>
          <w:tab w:val="left" w:pos="1134"/>
        </w:tabs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A44172">
        <w:rPr>
          <w:rFonts w:ascii="Arial" w:hAnsi="Arial" w:cs="Arial"/>
          <w:b/>
          <w:sz w:val="20"/>
          <w:szCs w:val="20"/>
        </w:rPr>
        <w:t>СПИСОК РЕКОМЕНДОВАННЫХ ИСТОЧНИКОВ:</w:t>
      </w:r>
    </w:p>
    <w:p w:rsidR="002E1E5C" w:rsidRPr="00A44172" w:rsidRDefault="002E1E5C" w:rsidP="00A44172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2E1E5C" w:rsidRPr="00A44172" w:rsidRDefault="002E1E5C" w:rsidP="00A44172">
      <w:pPr>
        <w:pStyle w:val="2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а)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основная</w:t>
      </w:r>
    </w:p>
    <w:p w:rsidR="00AF45E8" w:rsidRPr="00A44172" w:rsidRDefault="00AF45E8" w:rsidP="00A44172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1.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A44172">
          <w:rPr>
            <w:rFonts w:ascii="Arial" w:hAnsi="Arial" w:cs="Arial"/>
            <w:bCs/>
            <w:sz w:val="20"/>
            <w:szCs w:val="20"/>
          </w:rPr>
          <w:t>Жученко</w:t>
        </w:r>
        <w:r w:rsidR="004736C7" w:rsidRPr="00A44172">
          <w:rPr>
            <w:rFonts w:ascii="Arial" w:hAnsi="Arial" w:cs="Arial"/>
            <w:bCs/>
            <w:sz w:val="20"/>
            <w:szCs w:val="20"/>
          </w:rPr>
          <w:t xml:space="preserve"> </w:t>
        </w:r>
        <w:r w:rsidRPr="00A44172">
          <w:rPr>
            <w:rFonts w:ascii="Arial" w:hAnsi="Arial" w:cs="Arial"/>
            <w:bCs/>
            <w:sz w:val="20"/>
            <w:szCs w:val="20"/>
          </w:rPr>
          <w:t>А.А.</w:t>
        </w:r>
      </w:hyperlink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Адаптивн</w:t>
      </w:r>
      <w:r w:rsidRPr="00A44172">
        <w:rPr>
          <w:rFonts w:ascii="Arial" w:hAnsi="Arial" w:cs="Arial"/>
          <w:sz w:val="20"/>
          <w:szCs w:val="20"/>
        </w:rPr>
        <w:t>ое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растениеводств</w:t>
      </w:r>
      <w:r w:rsidRPr="00A44172">
        <w:rPr>
          <w:rFonts w:ascii="Arial" w:hAnsi="Arial" w:cs="Arial"/>
          <w:sz w:val="20"/>
          <w:szCs w:val="20"/>
        </w:rPr>
        <w:t>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(эколого-генетические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основы)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теория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практика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[Текст]: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научное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издание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/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Жученко.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М.: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Агрорус.,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1.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2008.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813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</w:t>
      </w:r>
    </w:p>
    <w:p w:rsidR="00AF45E8" w:rsidRPr="00A44172" w:rsidRDefault="00AF45E8" w:rsidP="00A44172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2.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Коломейченко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В.В.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Растениеводство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/Учебник.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М.: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Агробизнесцентр,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2007.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600с.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AF45E8" w:rsidRPr="00A44172" w:rsidRDefault="00AF45E8" w:rsidP="00A44172">
      <w:pPr>
        <w:pStyle w:val="a8"/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bCs/>
          <w:sz w:val="20"/>
          <w:szCs w:val="20"/>
        </w:rPr>
        <w:t>3.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Сурин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Н.А.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Адаптивный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потенциал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сортов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зерновых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культур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Сибирской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селекции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и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пути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его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совершенствования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(пшеница,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ячмень,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овес)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/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Н.А.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Сурин;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Красноярский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НИИСХ.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–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Новосибирск,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2011.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–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708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с.</w:t>
      </w:r>
    </w:p>
    <w:p w:rsidR="00AF45E8" w:rsidRPr="00A44172" w:rsidRDefault="004736C7" w:rsidP="00A44172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4.</w:t>
      </w:r>
      <w:r w:rsidRPr="00A44172">
        <w:rPr>
          <w:rFonts w:ascii="Arial" w:hAnsi="Arial" w:cs="Arial"/>
          <w:sz w:val="20"/>
          <w:szCs w:val="20"/>
        </w:rPr>
        <w:t xml:space="preserve">  </w:t>
      </w:r>
      <w:r w:rsidR="00AF45E8" w:rsidRPr="00A44172">
        <w:rPr>
          <w:rFonts w:ascii="Arial" w:hAnsi="Arial" w:cs="Arial"/>
          <w:sz w:val="20"/>
          <w:szCs w:val="20"/>
        </w:rPr>
        <w:t>Зерновые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культуры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Забайкалья: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сорта,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основы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селекции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семеноводства,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апробация,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технология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возделывания: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учебное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пособие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/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Коллектив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авторов: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Дамбаева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З.Б.,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Алферова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П.А.,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Денисенко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Г.А.,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Парфенова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В.А.,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Бобылева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Л.И.;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ФГБОУ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ВПО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«Бурятская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государственная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сельскохозяйственная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академия</w:t>
      </w:r>
      <w:r w:rsidRPr="00A44172">
        <w:rPr>
          <w:rFonts w:ascii="Arial" w:hAnsi="Arial" w:cs="Arial"/>
          <w:sz w:val="20"/>
          <w:szCs w:val="20"/>
        </w:rPr>
        <w:t xml:space="preserve">  </w:t>
      </w:r>
      <w:r w:rsidR="00AF45E8" w:rsidRPr="00A44172">
        <w:rPr>
          <w:rFonts w:ascii="Arial" w:hAnsi="Arial" w:cs="Arial"/>
          <w:sz w:val="20"/>
          <w:szCs w:val="20"/>
        </w:rPr>
        <w:t>им.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В.Р.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Филиппова».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–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Улан-Удэ: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Изд-во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БГСХА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им.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В.Р.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Филиппова,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2012.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–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323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с.</w:t>
      </w:r>
    </w:p>
    <w:p w:rsidR="00AF45E8" w:rsidRPr="00A44172" w:rsidRDefault="00AF45E8" w:rsidP="00A44172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б)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дополнительная</w:t>
      </w:r>
    </w:p>
    <w:p w:rsidR="00AF45E8" w:rsidRPr="00A44172" w:rsidRDefault="00AF45E8" w:rsidP="00A44172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Батудаев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А.П.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Агротехнические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основы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яровой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пшеницы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монография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/А.П.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Батудаев,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Б.Б.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Цыбиков,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Коршунов,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Н.А.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Базаржапова,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А.Б.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Мунсулов;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под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общей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ред.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проф.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Батудаева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А.П.;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ФГБОУ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ВПО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«БГСХА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Филиппова».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Улан-Удэ: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Изд-во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2012.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214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</w:t>
      </w:r>
    </w:p>
    <w:p w:rsidR="00AF45E8" w:rsidRPr="00A44172" w:rsidRDefault="00AF45E8" w:rsidP="00A44172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Батудаев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А.П.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Земледелие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Бурятии: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учебное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пособие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/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А.П.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Батудаев,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В.Б.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Бохтев,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Т.П.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Лапухин,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А.К.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Уланов,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Б.Б.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Цыбиков;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ФГОУ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ВПО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«БГСХА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Филиппова».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Улан-Удэ: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Изд-во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Филппова,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2010.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496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AF45E8" w:rsidRPr="00A44172" w:rsidRDefault="00AF45E8" w:rsidP="00A44172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Билтуев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А.С.,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Лапухин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Т.П.,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Будажапов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Л.В.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Климат,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плодородие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почв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продуктивность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зерновых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аридных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условиях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Забайкалья: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состояние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прогноз: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монография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/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А.С.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Билтуев,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Т.П.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Лапухин,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Л.В.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Будажапов.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ФГБОУ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«БГСХА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Филиппова».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Улан-Удэ: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Изд-во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2015.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141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</w:t>
      </w:r>
    </w:p>
    <w:p w:rsidR="00AF45E8" w:rsidRPr="00A44172" w:rsidRDefault="00AF45E8" w:rsidP="00A44172">
      <w:pPr>
        <w:pStyle w:val="a8"/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Дабаева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М.Д.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Оптимизация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агротехнических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приемов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возделывания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зерновых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Бурятии: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монография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/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М.Д.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Дабаева;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ФГБОУ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ВПО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«БГСХА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Филиппова».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Улан-Удэ: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Изд-во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2013.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101-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104;</w:t>
      </w:r>
      <w:r w:rsidR="004736C7" w:rsidRPr="00A44172">
        <w:rPr>
          <w:rFonts w:ascii="Arial" w:hAnsi="Arial" w:cs="Arial"/>
          <w:sz w:val="20"/>
          <w:szCs w:val="20"/>
        </w:rPr>
        <w:t xml:space="preserve">  </w:t>
      </w:r>
      <w:r w:rsidRPr="00A44172">
        <w:rPr>
          <w:rFonts w:ascii="Arial" w:hAnsi="Arial" w:cs="Arial"/>
          <w:sz w:val="20"/>
          <w:szCs w:val="20"/>
        </w:rPr>
        <w:t>123-126;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140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146.</w:t>
      </w:r>
      <w:r w:rsidR="004736C7" w:rsidRPr="00A44172">
        <w:rPr>
          <w:rFonts w:ascii="Arial" w:hAnsi="Arial" w:cs="Arial"/>
          <w:sz w:val="20"/>
          <w:szCs w:val="20"/>
        </w:rPr>
        <w:t xml:space="preserve">   </w:t>
      </w:r>
    </w:p>
    <w:p w:rsidR="00AF45E8" w:rsidRPr="00A44172" w:rsidRDefault="00AF45E8" w:rsidP="00A44172">
      <w:pPr>
        <w:pStyle w:val="a8"/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Дабаева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М.Д.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Эффективность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протравливания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семян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зерновых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культур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/М.Д.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Дабаева;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ФГБОУ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«БГСХА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Филиппова».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Улан-Удэ: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Изд-во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2015.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76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AF45E8" w:rsidRPr="00A44172" w:rsidRDefault="00AF45E8" w:rsidP="00A44172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A44172">
        <w:rPr>
          <w:rFonts w:ascii="Arial" w:hAnsi="Arial" w:cs="Arial"/>
          <w:bCs/>
          <w:sz w:val="20"/>
          <w:szCs w:val="20"/>
        </w:rPr>
        <w:t>Жученко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А.А.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Обеспечение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продовольственной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безопасности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России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в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ХХ1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веке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на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основе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адаптивной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стратегии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устойчивого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развития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АПК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(теория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и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практика).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–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Киров: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НИИСХ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Северо-востока,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2009.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–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274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</w:p>
    <w:p w:rsidR="00AF45E8" w:rsidRPr="00A44172" w:rsidRDefault="00AF45E8" w:rsidP="00A44172">
      <w:pPr>
        <w:pStyle w:val="a8"/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Кушнарев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А.Г.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Суданская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трава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Забайкалье: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Монография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/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А.Г.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Кушнарев,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С.Н.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Шапсович,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Н.Б.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Мардваев;</w:t>
      </w:r>
      <w:r w:rsidR="004736C7" w:rsidRPr="00A44172">
        <w:rPr>
          <w:rFonts w:ascii="Arial" w:hAnsi="Arial" w:cs="Arial"/>
          <w:sz w:val="20"/>
          <w:szCs w:val="20"/>
        </w:rPr>
        <w:t xml:space="preserve">  </w:t>
      </w:r>
      <w:r w:rsidRPr="00A44172">
        <w:rPr>
          <w:rFonts w:ascii="Arial" w:hAnsi="Arial" w:cs="Arial"/>
          <w:sz w:val="20"/>
          <w:szCs w:val="20"/>
        </w:rPr>
        <w:t>ФГБОУ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ВПО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2013.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–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212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AF45E8" w:rsidRPr="00A44172" w:rsidRDefault="00AF45E8" w:rsidP="00A44172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A44172">
        <w:rPr>
          <w:rFonts w:ascii="Arial" w:hAnsi="Arial" w:cs="Arial"/>
          <w:bCs/>
          <w:sz w:val="20"/>
          <w:szCs w:val="20"/>
        </w:rPr>
        <w:t>Перспективная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ресурсосберегающая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производства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ярового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ячменя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[Текст]: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методические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рекомендации.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-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М.: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ФГНУ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"Росинформагротех",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2009.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-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57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с.</w:t>
      </w:r>
    </w:p>
    <w:p w:rsidR="00AF45E8" w:rsidRPr="00A44172" w:rsidRDefault="00AF45E8" w:rsidP="00A44172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bCs/>
          <w:sz w:val="20"/>
          <w:szCs w:val="20"/>
        </w:rPr>
        <w:t>Перспективная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ресурсосберегающая</w:t>
      </w:r>
      <w:r w:rsidR="004736C7"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технология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производства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овса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[Текст]: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методические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рекомендации.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М.: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ФГНУ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"Росинформагротех",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2009.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60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</w:t>
      </w:r>
    </w:p>
    <w:p w:rsidR="00AF45E8" w:rsidRPr="00A44172" w:rsidRDefault="004736C7" w:rsidP="00A44172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Перспективная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ресурсосберегающая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технология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производства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озимой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ржи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[Текст]: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методические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рекомендации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/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ФГНУ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Росинформагротех.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-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М.: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ФГНУ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"Росинформагротех",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2010.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-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74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с.</w:t>
      </w:r>
    </w:p>
    <w:p w:rsidR="00AF45E8" w:rsidRPr="00A44172" w:rsidRDefault="004736C7" w:rsidP="00A44172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Перспективная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ресурсосберегающая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технология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производства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гречихи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[Текст]: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методические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рекомендации.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-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М.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: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ФГНУ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"Росинформагротех",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2009.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-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40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с.</w:t>
      </w:r>
    </w:p>
    <w:p w:rsidR="00AF45E8" w:rsidRPr="00A44172" w:rsidRDefault="004736C7" w:rsidP="00A44172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Перспективная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ресурсосберегающая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технология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производства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гороха: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Метод.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рекомендации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подготовили: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В.И.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Зотиков,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М.Т.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Гототяпов,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А.С.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Акулов,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Г.А.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Борзенкова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др.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–М.:ФГНУ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«Росинформагротех»,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2009.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-60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с.</w:t>
      </w:r>
    </w:p>
    <w:p w:rsidR="00AF45E8" w:rsidRPr="00A44172" w:rsidRDefault="004736C7" w:rsidP="00A44172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Практические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рекомендации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по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проведению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весенне-полевых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работ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на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сельскохозяйственных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угодьях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Бурятии.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–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Улан-Удэ: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Изд-во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БГСХА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им.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В.Р.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Филиппова.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2013.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–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171.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–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120</w:t>
      </w: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sz w:val="20"/>
          <w:szCs w:val="20"/>
        </w:rPr>
        <w:t>с.</w:t>
      </w:r>
      <w:r w:rsidRPr="00A44172">
        <w:rPr>
          <w:rFonts w:ascii="Arial" w:hAnsi="Arial" w:cs="Arial"/>
          <w:sz w:val="20"/>
          <w:szCs w:val="20"/>
        </w:rPr>
        <w:t xml:space="preserve"> </w:t>
      </w:r>
    </w:p>
    <w:p w:rsidR="00AF45E8" w:rsidRPr="00A44172" w:rsidRDefault="00AF45E8" w:rsidP="00A44172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Современные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проблемы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адаптивн</w:t>
      </w:r>
      <w:r w:rsidRPr="00A44172">
        <w:rPr>
          <w:rFonts w:ascii="Arial" w:hAnsi="Arial" w:cs="Arial"/>
          <w:sz w:val="20"/>
          <w:szCs w:val="20"/>
        </w:rPr>
        <w:t>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земледелия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Сибири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[Текст]: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материалы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семинара-совещания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заведующих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кафедрами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земледелия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bCs/>
          <w:sz w:val="20"/>
          <w:szCs w:val="20"/>
        </w:rPr>
        <w:t>растениеводств</w:t>
      </w:r>
      <w:r w:rsidRPr="00A44172">
        <w:rPr>
          <w:rFonts w:ascii="Arial" w:hAnsi="Arial" w:cs="Arial"/>
          <w:sz w:val="20"/>
          <w:szCs w:val="20"/>
        </w:rPr>
        <w:t>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с.-х.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вузов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Сибирского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(26.06-02.07.2006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г.).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Улан-Удэ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/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ФГОУ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ВПО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Агрономический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фак-т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;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отв.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исполн.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О.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Ю.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Давыдова.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Улан-Удэ: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Изд-во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БГСХА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им.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В.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Филиппова,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2006.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146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с.</w:t>
      </w:r>
    </w:p>
    <w:p w:rsidR="00AF45E8" w:rsidRPr="00A44172" w:rsidRDefault="004736C7" w:rsidP="00A44172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Федотов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В.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А.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Гречиха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в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России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[Текст]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: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монография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/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В.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А.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Федотов,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П.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Т.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Корольков,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С.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В.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Кадыров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;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Воронеж.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гос.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аграр.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ун-т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им.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К.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Д.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Глинки.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-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Воронеж: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Истоки,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2009.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-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315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="00AF45E8" w:rsidRPr="00A44172">
        <w:rPr>
          <w:rFonts w:ascii="Arial" w:hAnsi="Arial" w:cs="Arial"/>
          <w:bCs/>
          <w:sz w:val="20"/>
          <w:szCs w:val="20"/>
        </w:rPr>
        <w:t>с</w:t>
      </w:r>
      <w:r w:rsidRPr="00A44172">
        <w:rPr>
          <w:rFonts w:ascii="Arial" w:hAnsi="Arial" w:cs="Arial"/>
          <w:bCs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 xml:space="preserve">  </w:t>
      </w:r>
    </w:p>
    <w:p w:rsidR="002E1E5C" w:rsidRPr="00A44172" w:rsidRDefault="002E1E5C" w:rsidP="00A44172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в)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Интернет-ресурсы:</w:t>
      </w:r>
    </w:p>
    <w:p w:rsidR="002E1E5C" w:rsidRPr="00A44172" w:rsidRDefault="002E1E5C" w:rsidP="00A44172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1.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44172">
          <w:rPr>
            <w:rStyle w:val="a9"/>
            <w:rFonts w:ascii="Arial" w:hAnsi="Arial" w:cs="Arial"/>
            <w:sz w:val="20"/>
            <w:szCs w:val="20"/>
            <w:lang w:val="en-US"/>
          </w:rPr>
          <w:t>http</w:t>
        </w:r>
        <w:r w:rsidRPr="00A44172">
          <w:rPr>
            <w:rStyle w:val="a9"/>
            <w:rFonts w:ascii="Arial" w:hAnsi="Arial" w:cs="Arial"/>
            <w:sz w:val="20"/>
            <w:szCs w:val="20"/>
          </w:rPr>
          <w:t>://</w:t>
        </w:r>
        <w:r w:rsidRPr="00A44172">
          <w:rPr>
            <w:rStyle w:val="a9"/>
            <w:rFonts w:ascii="Arial" w:hAnsi="Arial" w:cs="Arial"/>
            <w:sz w:val="20"/>
            <w:szCs w:val="20"/>
            <w:lang w:val="en-US"/>
          </w:rPr>
          <w:t>www</w:t>
        </w:r>
        <w:r w:rsidRPr="00A44172">
          <w:rPr>
            <w:rStyle w:val="a9"/>
            <w:rFonts w:ascii="Arial" w:hAnsi="Arial" w:cs="Arial"/>
            <w:sz w:val="20"/>
            <w:szCs w:val="20"/>
          </w:rPr>
          <w:t>.</w:t>
        </w:r>
        <w:r w:rsidRPr="00A44172">
          <w:rPr>
            <w:rStyle w:val="a9"/>
            <w:rFonts w:ascii="Arial" w:hAnsi="Arial" w:cs="Arial"/>
            <w:sz w:val="20"/>
            <w:szCs w:val="20"/>
            <w:lang w:val="en-US"/>
          </w:rPr>
          <w:t>elibrary</w:t>
        </w:r>
        <w:r w:rsidRPr="00A44172">
          <w:rPr>
            <w:rStyle w:val="a9"/>
            <w:rFonts w:ascii="Arial" w:hAnsi="Arial" w:cs="Arial"/>
            <w:sz w:val="20"/>
            <w:szCs w:val="20"/>
          </w:rPr>
          <w:t>.</w:t>
        </w:r>
        <w:r w:rsidRPr="00A44172">
          <w:rPr>
            <w:rStyle w:val="a9"/>
            <w:rFonts w:ascii="Arial" w:hAnsi="Arial" w:cs="Arial"/>
            <w:sz w:val="20"/>
            <w:szCs w:val="20"/>
            <w:lang w:val="en-US"/>
          </w:rPr>
          <w:t>ru</w:t>
        </w:r>
      </w:hyperlink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Научная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Электронная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Библиотека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  <w:lang w:val="en-US"/>
        </w:rPr>
        <w:t>eLIBRALY</w:t>
      </w:r>
      <w:r w:rsidRPr="00A44172">
        <w:rPr>
          <w:rFonts w:ascii="Arial" w:hAnsi="Arial" w:cs="Arial"/>
          <w:sz w:val="20"/>
          <w:szCs w:val="20"/>
        </w:rPr>
        <w:t>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</w:p>
    <w:p w:rsidR="002E1E5C" w:rsidRPr="00A44172" w:rsidRDefault="002E1E5C" w:rsidP="00A44172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2.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  <w:lang w:val="en-US"/>
        </w:rPr>
        <w:t>h</w:t>
      </w:r>
      <w:r w:rsidRPr="00A44172">
        <w:rPr>
          <w:rFonts w:ascii="Arial" w:hAnsi="Arial" w:cs="Arial"/>
          <w:sz w:val="20"/>
          <w:szCs w:val="20"/>
        </w:rPr>
        <w:t>ttp://www.cnshb.ru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Электронные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информационные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ресурсы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ЦНСХБ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  <w:lang w:val="en-US"/>
        </w:rPr>
        <w:t>Academic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  <w:lang w:val="en-US"/>
        </w:rPr>
        <w:t>Search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  <w:lang w:val="en-US"/>
        </w:rPr>
        <w:t>Premier</w:t>
      </w:r>
      <w:r w:rsidRPr="00A44172">
        <w:rPr>
          <w:rFonts w:ascii="Arial" w:hAnsi="Arial" w:cs="Arial"/>
          <w:sz w:val="20"/>
          <w:szCs w:val="20"/>
        </w:rPr>
        <w:t>.</w:t>
      </w:r>
    </w:p>
    <w:p w:rsidR="002E1E5C" w:rsidRPr="00A44172" w:rsidRDefault="002E1E5C" w:rsidP="00A44172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3.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A44172">
          <w:rPr>
            <w:rStyle w:val="a9"/>
            <w:rFonts w:ascii="Arial" w:hAnsi="Arial" w:cs="Arial"/>
            <w:sz w:val="20"/>
            <w:szCs w:val="20"/>
          </w:rPr>
          <w:t>http://agris.fao.org</w:t>
        </w:r>
      </w:hyperlink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-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Зарубежная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база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данных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реферируемых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научных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журналов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Agris.</w:t>
      </w:r>
    </w:p>
    <w:p w:rsidR="002E1E5C" w:rsidRPr="00A44172" w:rsidRDefault="002E1E5C" w:rsidP="00A44172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4.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Интернет-портал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академии</w:t>
      </w:r>
      <w:r w:rsidR="004736C7" w:rsidRPr="00A44172">
        <w:rPr>
          <w:rFonts w:ascii="Arial" w:hAnsi="Arial" w:cs="Arial"/>
          <w:sz w:val="20"/>
          <w:szCs w:val="20"/>
        </w:rPr>
        <w:t xml:space="preserve">  </w:t>
      </w:r>
      <w:hyperlink r:id="rId10" w:history="1">
        <w:r w:rsidRPr="00A44172">
          <w:rPr>
            <w:rStyle w:val="a9"/>
            <w:rFonts w:ascii="Arial" w:hAnsi="Arial" w:cs="Arial"/>
            <w:sz w:val="20"/>
            <w:szCs w:val="20"/>
            <w:lang w:val="en-US"/>
          </w:rPr>
          <w:t>www</w:t>
        </w:r>
        <w:r w:rsidRPr="00A44172">
          <w:rPr>
            <w:rStyle w:val="a9"/>
            <w:rFonts w:ascii="Arial" w:hAnsi="Arial" w:cs="Arial"/>
            <w:sz w:val="20"/>
            <w:szCs w:val="20"/>
          </w:rPr>
          <w:t>.</w:t>
        </w:r>
        <w:r w:rsidRPr="00A44172">
          <w:rPr>
            <w:rStyle w:val="a9"/>
            <w:rFonts w:ascii="Arial" w:hAnsi="Arial" w:cs="Arial"/>
            <w:sz w:val="20"/>
            <w:szCs w:val="20"/>
            <w:lang w:val="en-US"/>
          </w:rPr>
          <w:t>bgsha</w:t>
        </w:r>
        <w:r w:rsidRPr="00A44172">
          <w:rPr>
            <w:rStyle w:val="a9"/>
            <w:rFonts w:ascii="Arial" w:hAnsi="Arial" w:cs="Arial"/>
            <w:sz w:val="20"/>
            <w:szCs w:val="20"/>
          </w:rPr>
          <w:t>.</w:t>
        </w:r>
        <w:r w:rsidRPr="00A44172">
          <w:rPr>
            <w:rStyle w:val="a9"/>
            <w:rFonts w:ascii="Arial" w:hAnsi="Arial" w:cs="Arial"/>
            <w:sz w:val="20"/>
            <w:szCs w:val="20"/>
            <w:lang w:val="en-US"/>
          </w:rPr>
          <w:t>portal</w:t>
        </w:r>
        <w:r w:rsidRPr="00A44172">
          <w:rPr>
            <w:rStyle w:val="a9"/>
            <w:rFonts w:ascii="Arial" w:hAnsi="Arial" w:cs="Arial"/>
            <w:sz w:val="20"/>
            <w:szCs w:val="20"/>
          </w:rPr>
          <w:t>.</w:t>
        </w:r>
        <w:r w:rsidRPr="00A44172">
          <w:rPr>
            <w:rStyle w:val="a9"/>
            <w:rFonts w:ascii="Arial" w:hAnsi="Arial" w:cs="Arial"/>
            <w:sz w:val="20"/>
            <w:szCs w:val="20"/>
            <w:lang w:val="en-US"/>
          </w:rPr>
          <w:t>ru</w:t>
        </w:r>
      </w:hyperlink>
      <w:r w:rsidRPr="00A44172">
        <w:rPr>
          <w:rFonts w:ascii="Arial" w:hAnsi="Arial" w:cs="Arial"/>
          <w:sz w:val="20"/>
          <w:szCs w:val="20"/>
        </w:rPr>
        <w:t>.</w:t>
      </w:r>
    </w:p>
    <w:p w:rsidR="002E1E5C" w:rsidRPr="00A44172" w:rsidRDefault="002E1E5C" w:rsidP="00A44172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5.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АРМ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Читатель,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библиотечная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сеть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«Ирбис».</w:t>
      </w:r>
    </w:p>
    <w:p w:rsidR="002E1E5C" w:rsidRPr="00A44172" w:rsidRDefault="002E1E5C" w:rsidP="00A44172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6.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Справочная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правовая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система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КонсультантПлюс.</w:t>
      </w:r>
    </w:p>
    <w:p w:rsidR="002E1E5C" w:rsidRPr="00A44172" w:rsidRDefault="002E1E5C" w:rsidP="00A44172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44172">
        <w:rPr>
          <w:rFonts w:ascii="Arial" w:hAnsi="Arial" w:cs="Arial"/>
          <w:sz w:val="20"/>
          <w:szCs w:val="20"/>
        </w:rPr>
        <w:t>7.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Справочная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правовая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система</w:t>
      </w:r>
      <w:r w:rsidR="004736C7" w:rsidRPr="00A44172">
        <w:rPr>
          <w:rFonts w:ascii="Arial" w:hAnsi="Arial" w:cs="Arial"/>
          <w:sz w:val="20"/>
          <w:szCs w:val="20"/>
        </w:rPr>
        <w:t xml:space="preserve"> </w:t>
      </w:r>
      <w:r w:rsidRPr="00A44172">
        <w:rPr>
          <w:rFonts w:ascii="Arial" w:hAnsi="Arial" w:cs="Arial"/>
          <w:sz w:val="20"/>
          <w:szCs w:val="20"/>
        </w:rPr>
        <w:t>Гарант.</w:t>
      </w:r>
    </w:p>
    <w:p w:rsidR="00277116" w:rsidRDefault="00277116" w:rsidP="00A44172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A44172" w:rsidRPr="000F0312" w:rsidRDefault="00A44172" w:rsidP="00A44172">
      <w:pPr>
        <w:spacing w:line="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4732F0">
        <w:rPr>
          <w:rFonts w:ascii="Arial" w:hAnsi="Arial" w:cs="Arial"/>
          <w:b/>
          <w:sz w:val="20"/>
          <w:szCs w:val="20"/>
        </w:rPr>
        <w:t>УСТАНОВЛЕНИЕ ВСТУПИТЕЛЬНЫХ ИСПЫТАНИЙ И УЧЕТ ИНДИВИДУАЛЬНЫХ ДОСТИЖЕНИЙ ПОСТУПАЮЩИХ ПО ПРОГРАММАМ МАГИСТРАТУРЫ</w:t>
      </w:r>
    </w:p>
    <w:p w:rsidR="00A44172" w:rsidRDefault="00A44172" w:rsidP="00A441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44172" w:rsidRPr="004732F0" w:rsidRDefault="00A44172" w:rsidP="00A441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Максимальное количество баллов – 100 и минимальное количество баллов – 55 для каждого вступительного испытания по программам магистратуры.</w:t>
      </w:r>
    </w:p>
    <w:p w:rsidR="00A44172" w:rsidRPr="004732F0" w:rsidRDefault="00A44172" w:rsidP="00A441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Поступающему начисляются баллы за следующие индивидуальные достижения:</w:t>
      </w:r>
    </w:p>
    <w:p w:rsidR="00A44172" w:rsidRPr="004732F0" w:rsidRDefault="00A44172" w:rsidP="00A441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1) наличие полученных в образовательных организациях Российской Федерации документов об образовании и о квалификации с отличием – 5 баллов;</w:t>
      </w:r>
    </w:p>
    <w:p w:rsidR="00A44172" w:rsidRPr="000F0312" w:rsidRDefault="00A44172" w:rsidP="00A441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Поступающий представляет документы, подтверждающие получение результатов индивидуальных достижений.</w:t>
      </w:r>
      <w:r>
        <w:rPr>
          <w:rFonts w:ascii="Arial" w:hAnsi="Arial" w:cs="Arial"/>
          <w:sz w:val="20"/>
          <w:szCs w:val="20"/>
        </w:rPr>
        <w:t xml:space="preserve"> </w:t>
      </w:r>
      <w:r w:rsidRPr="004732F0">
        <w:rPr>
          <w:rFonts w:ascii="Arial" w:hAnsi="Arial" w:cs="Arial"/>
          <w:sz w:val="20"/>
          <w:szCs w:val="20"/>
        </w:rPr>
        <w:t>Баллы, начисленные за индивидуальные достижения, включаются в сумму конкурсных баллов.</w:t>
      </w:r>
    </w:p>
    <w:p w:rsidR="00A44172" w:rsidRPr="000F0312" w:rsidRDefault="00A44172" w:rsidP="00A44172">
      <w:pPr>
        <w:spacing w:line="14" w:lineRule="exact"/>
        <w:rPr>
          <w:rFonts w:ascii="Arial" w:hAnsi="Arial" w:cs="Arial"/>
          <w:sz w:val="20"/>
          <w:szCs w:val="20"/>
        </w:rPr>
      </w:pPr>
    </w:p>
    <w:p w:rsidR="00A44172" w:rsidRPr="000F0312" w:rsidRDefault="00A44172" w:rsidP="00A44172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s1027" style="position:absolute;margin-left:492.55pt;margin-top:-.7pt;width:1pt;height:.95pt;z-index:-251657216;mso-position-horizontal-relative:text;mso-position-vertical-relative:text" o:allowincell="f" o:userdrawn="t" fillcolor="black" strokecolor="none"/>
        </w:pict>
      </w:r>
    </w:p>
    <w:p w:rsidR="00A44172" w:rsidRDefault="00A44172" w:rsidP="00A44172">
      <w:pPr>
        <w:jc w:val="both"/>
        <w:rPr>
          <w:rFonts w:ascii="Arial" w:hAnsi="Arial" w:cs="Arial"/>
          <w:sz w:val="20"/>
          <w:szCs w:val="20"/>
        </w:rPr>
      </w:pPr>
    </w:p>
    <w:p w:rsidR="00A44172" w:rsidRDefault="00A44172" w:rsidP="00A44172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44172" w:rsidRPr="00A44172" w:rsidRDefault="00A44172" w:rsidP="00A44172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</w:p>
    <w:sectPr w:rsidR="00A44172" w:rsidRPr="00A44172" w:rsidSect="00A44172">
      <w:footerReference w:type="default" r:id="rId1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C7" w:rsidRDefault="00BA16C7" w:rsidP="004736C7">
      <w:r>
        <w:separator/>
      </w:r>
    </w:p>
  </w:endnote>
  <w:endnote w:type="continuationSeparator" w:id="0">
    <w:p w:rsidR="00BA16C7" w:rsidRDefault="00BA16C7" w:rsidP="0047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2385"/>
      <w:docPartObj>
        <w:docPartGallery w:val="Page Numbers (Bottom of Page)"/>
        <w:docPartUnique/>
      </w:docPartObj>
    </w:sdtPr>
    <w:sdtEndPr/>
    <w:sdtContent>
      <w:p w:rsidR="004736C7" w:rsidRDefault="00A44172" w:rsidP="004736C7">
        <w:pPr>
          <w:pStyle w:val="ae"/>
          <w:jc w:val="center"/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C7" w:rsidRDefault="00BA16C7" w:rsidP="004736C7">
      <w:r>
        <w:separator/>
      </w:r>
    </w:p>
  </w:footnote>
  <w:footnote w:type="continuationSeparator" w:id="0">
    <w:p w:rsidR="00BA16C7" w:rsidRDefault="00BA16C7" w:rsidP="0047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44C"/>
    <w:multiLevelType w:val="hybridMultilevel"/>
    <w:tmpl w:val="91561A36"/>
    <w:lvl w:ilvl="0" w:tplc="338CF6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01C39A4"/>
    <w:multiLevelType w:val="hybridMultilevel"/>
    <w:tmpl w:val="2E3E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72F6"/>
    <w:multiLevelType w:val="hybridMultilevel"/>
    <w:tmpl w:val="2F9846AE"/>
    <w:lvl w:ilvl="0" w:tplc="1DF2235C">
      <w:start w:val="1"/>
      <w:numFmt w:val="decimal"/>
      <w:lvlText w:val="%1."/>
      <w:lvlJc w:val="left"/>
      <w:pPr>
        <w:ind w:left="161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14D1C"/>
    <w:multiLevelType w:val="hybridMultilevel"/>
    <w:tmpl w:val="2E3E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C0266"/>
    <w:multiLevelType w:val="hybridMultilevel"/>
    <w:tmpl w:val="2E3E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37FED"/>
    <w:multiLevelType w:val="hybridMultilevel"/>
    <w:tmpl w:val="52F8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E5C"/>
    <w:rsid w:val="000B3F60"/>
    <w:rsid w:val="001D35FB"/>
    <w:rsid w:val="00277116"/>
    <w:rsid w:val="002E1E5C"/>
    <w:rsid w:val="004736C7"/>
    <w:rsid w:val="005E3750"/>
    <w:rsid w:val="007F5D32"/>
    <w:rsid w:val="008A1299"/>
    <w:rsid w:val="008F71AA"/>
    <w:rsid w:val="00904873"/>
    <w:rsid w:val="009D0362"/>
    <w:rsid w:val="00A06A69"/>
    <w:rsid w:val="00A1259A"/>
    <w:rsid w:val="00A44172"/>
    <w:rsid w:val="00AF45E8"/>
    <w:rsid w:val="00BA16C7"/>
    <w:rsid w:val="00E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41F530C-5C80-4FAC-9F67-85625DCF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1E5C"/>
    <w:pPr>
      <w:ind w:right="-1192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1E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E1E5C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E1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E1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2E1E5C"/>
    <w:pPr>
      <w:widowControl w:val="0"/>
      <w:shd w:val="clear" w:color="auto" w:fill="FFFFFF"/>
      <w:spacing w:after="120" w:line="0" w:lineRule="atLeast"/>
      <w:ind w:hanging="660"/>
      <w:jc w:val="both"/>
    </w:pPr>
    <w:rPr>
      <w:color w:val="000000"/>
      <w:sz w:val="26"/>
      <w:szCs w:val="26"/>
    </w:rPr>
  </w:style>
  <w:style w:type="character" w:customStyle="1" w:styleId="a7">
    <w:name w:val="Основной текст + Курсив"/>
    <w:basedOn w:val="a0"/>
    <w:rsid w:val="002E1E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2E1E5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E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1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E1E5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736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6C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736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3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736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36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6%D1%83%D1%87%D0%B5%D0%BD%D0%BA%D0%BE,%20%D0%90%D0%BB%D0%B5%D0%BA%D1%81%D0%B0%D0%BD%D0%B4%D1%80%20%D0%90%D0%BB%D0%B5%D0%BA%D1%81%D0%B0%D0%BD%D0%B4%D1%80%D0%BE%D0%B2%D0%B8%D1%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gsha.por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gris.fao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18F3"/>
    <w:rsid w:val="001E0215"/>
    <w:rsid w:val="006318F3"/>
    <w:rsid w:val="00E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18F3"/>
    <w:rPr>
      <w:color w:val="808080"/>
    </w:rPr>
  </w:style>
  <w:style w:type="paragraph" w:customStyle="1" w:styleId="BF27344947DC4EA3A626F3E9A0352CA3">
    <w:name w:val="BF27344947DC4EA3A626F3E9A0352CA3"/>
    <w:rsid w:val="006318F3"/>
  </w:style>
  <w:style w:type="paragraph" w:customStyle="1" w:styleId="A88BD0FB973A4B0B9E894A0F0CF3FA54">
    <w:name w:val="A88BD0FB973A4B0B9E894A0F0CF3FA54"/>
    <w:rsid w:val="006318F3"/>
  </w:style>
  <w:style w:type="paragraph" w:customStyle="1" w:styleId="33F1B57F096C424999E86095228EE47E">
    <w:name w:val="33F1B57F096C424999E86095228EE47E"/>
    <w:rsid w:val="006318F3"/>
  </w:style>
  <w:style w:type="paragraph" w:customStyle="1" w:styleId="BC9D19B3AB4D4341B093EB01AE27A95F">
    <w:name w:val="BC9D19B3AB4D4341B093EB01AE27A95F"/>
    <w:rsid w:val="006318F3"/>
  </w:style>
  <w:style w:type="paragraph" w:customStyle="1" w:styleId="26E12F9C4E8849C9A051F66CBDF7CBAE">
    <w:name w:val="26E12F9C4E8849C9A051F66CBDF7CBAE"/>
    <w:rsid w:val="006318F3"/>
  </w:style>
  <w:style w:type="paragraph" w:customStyle="1" w:styleId="07AB009356234BF6A76EBD1A2AFA9E21">
    <w:name w:val="07AB009356234BF6A76EBD1A2AFA9E21"/>
    <w:rsid w:val="006318F3"/>
  </w:style>
  <w:style w:type="paragraph" w:customStyle="1" w:styleId="D01FD05A3AD1487EB6737050FD589770">
    <w:name w:val="D01FD05A3AD1487EB6737050FD589770"/>
    <w:rsid w:val="006318F3"/>
  </w:style>
  <w:style w:type="paragraph" w:customStyle="1" w:styleId="B1D10E20EC7A4FF9AF1758CFC97849EF">
    <w:name w:val="B1D10E20EC7A4FF9AF1758CFC97849EF"/>
    <w:rsid w:val="006318F3"/>
  </w:style>
  <w:style w:type="paragraph" w:customStyle="1" w:styleId="AF3D0C2D1E894A959308D1F638043020">
    <w:name w:val="AF3D0C2D1E894A959308D1F638043020"/>
    <w:rsid w:val="006318F3"/>
  </w:style>
  <w:style w:type="paragraph" w:customStyle="1" w:styleId="2736A036E55748BDBD7F2EC7D4C88ACA">
    <w:name w:val="2736A036E55748BDBD7F2EC7D4C88ACA"/>
    <w:rsid w:val="00631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123</cp:lastModifiedBy>
  <cp:revision>2</cp:revision>
  <cp:lastPrinted>2019-10-01T02:40:00Z</cp:lastPrinted>
  <dcterms:created xsi:type="dcterms:W3CDTF">2020-10-31T17:51:00Z</dcterms:created>
  <dcterms:modified xsi:type="dcterms:W3CDTF">2020-10-31T17:51:00Z</dcterms:modified>
</cp:coreProperties>
</file>