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13" w:rsidRPr="00A30152" w:rsidRDefault="00826213" w:rsidP="00826213">
      <w:pPr>
        <w:spacing w:after="0" w:line="360" w:lineRule="auto"/>
        <w:ind w:firstLine="709"/>
        <w:jc w:val="center"/>
        <w:rPr>
          <w:szCs w:val="28"/>
        </w:rPr>
      </w:pPr>
      <w:r w:rsidRPr="00A30152">
        <w:rPr>
          <w:szCs w:val="28"/>
        </w:rPr>
        <w:t>XIV. Общие правила подачи и рассмотрения апелляций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1. По результатам вступительного испытания, проводимого Академией самостоятельно, поступающий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2. Предоставляется одним из способов: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1) представляются в организацию лично поступающим (доверенным лицом);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2) направляются в организацию через операторов почтовой связи общего пользования;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3) направляются в организацию в электронной форме.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3.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4.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5. Рассмотрение апелляции проводится не позднее следующего рабочего дня после дня ее подачи.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6. Поступающий (доверенное лицо) имеет право присутствовать при рассмотрении апелляции. С несовершеннолетним поступающим (до 18 лет) имеет право присутствовать один из родителей или законных представителей.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7.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 xml:space="preserve">Оформленное протоколом решение апелляционной комиссии доводится </w:t>
      </w:r>
      <w:proofErr w:type="gramStart"/>
      <w:r w:rsidRPr="00A30152">
        <w:rPr>
          <w:szCs w:val="28"/>
        </w:rPr>
        <w:t>до сведения</w:t>
      </w:r>
      <w:proofErr w:type="gramEnd"/>
      <w:r w:rsidRPr="00A30152">
        <w:rPr>
          <w:szCs w:val="28"/>
        </w:rPr>
        <w:t xml:space="preserve"> поступающего (доверенного лица). Факт </w:t>
      </w:r>
      <w:proofErr w:type="gramStart"/>
      <w:r w:rsidRPr="00A30152">
        <w:rPr>
          <w:szCs w:val="28"/>
        </w:rPr>
        <w:t>ознакомления</w:t>
      </w:r>
      <w:proofErr w:type="gramEnd"/>
      <w:r w:rsidRPr="00A30152">
        <w:rPr>
          <w:szCs w:val="28"/>
        </w:rPr>
        <w:t xml:space="preserve"> поступающего </w:t>
      </w:r>
      <w:r w:rsidRPr="00A30152">
        <w:rPr>
          <w:szCs w:val="28"/>
        </w:rPr>
        <w:lastRenderedPageBreak/>
        <w:t>(доверенного лица) с решением апелляционной комиссии заверяется подписью поступающего (доверенного лица).</w:t>
      </w:r>
    </w:p>
    <w:p w:rsidR="00826213" w:rsidRPr="00A30152" w:rsidRDefault="00826213" w:rsidP="00826213">
      <w:pPr>
        <w:spacing w:after="0" w:line="360" w:lineRule="auto"/>
        <w:ind w:firstLine="709"/>
        <w:jc w:val="both"/>
        <w:rPr>
          <w:szCs w:val="28"/>
        </w:rPr>
      </w:pPr>
      <w:r w:rsidRPr="00A30152">
        <w:rPr>
          <w:szCs w:val="28"/>
        </w:rPr>
        <w:t>8. В случае проведения вступительного испытания с использованием дистанционных технологий Академия обеспечивает рассмотрение апелляций с использованием дистанционных технологий.</w:t>
      </w:r>
    </w:p>
    <w:p w:rsidR="00772BDC" w:rsidRDefault="00826213">
      <w:bookmarkStart w:id="0" w:name="_GoBack"/>
      <w:bookmarkEnd w:id="0"/>
    </w:p>
    <w:sectPr w:rsidR="00772BDC" w:rsidSect="00826213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13"/>
    <w:rsid w:val="00286764"/>
    <w:rsid w:val="00657D96"/>
    <w:rsid w:val="0082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88DBE-F843-4353-B152-1FECFB77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213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2020-10-31T13:04:00Z</dcterms:created>
  <dcterms:modified xsi:type="dcterms:W3CDTF">2020-10-31T13:05:00Z</dcterms:modified>
</cp:coreProperties>
</file>