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26" w:rsidRDefault="00BA76A5" w:rsidP="004B2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2FB">
        <w:rPr>
          <w:rFonts w:ascii="Times New Roman" w:hAnsi="Times New Roman" w:cs="Times New Roman"/>
          <w:b/>
          <w:sz w:val="24"/>
          <w:szCs w:val="24"/>
        </w:rPr>
        <w:t>СОДЕРЖАНИЕ ПРОГРАММЫ ВСТУПИТЕЛЬНОГО ИСПЫТАНИЯ ПО ДИС</w:t>
      </w:r>
      <w:bookmarkStart w:id="0" w:name="_GoBack"/>
      <w:bookmarkEnd w:id="0"/>
      <w:r w:rsidRPr="006202FB">
        <w:rPr>
          <w:rFonts w:ascii="Times New Roman" w:hAnsi="Times New Roman" w:cs="Times New Roman"/>
          <w:b/>
          <w:sz w:val="24"/>
          <w:szCs w:val="24"/>
        </w:rPr>
        <w:t>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41A9" w:rsidRPr="006202FB" w:rsidRDefault="00BA76A5" w:rsidP="004B2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«ГЕОГРАФИЯ ТУРИЗМА»</w:t>
      </w:r>
    </w:p>
    <w:p w:rsidR="00085D5A" w:rsidRPr="00C141A9" w:rsidRDefault="00085D5A" w:rsidP="00085D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1. Современные страны и политическая карта мира. Формирование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мира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Процесс формирования политической карты мира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Политическая карта мира в Новое время. Политическая карта мира в Новейшее время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Политическая карта регионов: Европы, Азии, Африки, Америки, Австралии, Океании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Теория геополитики и современность.</w:t>
      </w:r>
    </w:p>
    <w:p w:rsid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2. Современные формы государственного устройства и управления и туристская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 xml:space="preserve">отрасль 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Формы государственного устройства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Республика и ее виды. Монархии в современном мире. Федерации и конфедерации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3. Политические условия развития туризма. Государственные программы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Государственное управление и современный туризм. Государственные программы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туристской сфере. Социальная политика государства и социальный туризм. Современная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политика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4. Природа страны как условие развития туризма (рельеф, климат, моря и океаны,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природные зоны)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Рельеф страны. Климат страны. Водные ресурсы стран мира. Природные зоны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5. Естественные преимущества стран в производстве туристского продукта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методика их оценки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Экономико-географическое положение страны как условие развития 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туризма. Коэффициент «компактности» страны. Протяженность сухопутных границ,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степень удаленности от границ основных городов и курортов. Экономико-социальная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 государств. Транзитное положение страны. Сухопутные транспортные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коридоры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9. Турецкая республика как основное направление для российских туристов.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туристского предложения и конкурентные преимущества.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Туристская привлекательность Турецкой Республики. Конкурентные преимущества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Турецкой Республики. Туристская статистика в Турции. Российские туристы в Турции: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популярные направления и виды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10. ОАЭ: развивающаяся экономика и архаичная политика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Экономическая политика ОАЭ в сфере туризма. Государственные программы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 в ОАЭ. Гос. органы туризма. Маркетинговая политика ОАЭ в сфере туризма.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Перспективы и проблемы развития туризма в ОАЭ.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11. Скандинавская модель развития туризма. Особенности и практики.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Туристская индустрия в скандинавских странах. Экотуризм в скандинавских странах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Российские туристы в Финляндии. Скандинавские туристские бренды.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12. КНР как растущий туристский рынок. Китайские туристы в мире и туристы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всего мира в Китае.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Природные ресурсы КНР. Памятники истории и культуры КНР. Туристская индустрия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КНР: перспективы и проблемы. Китайская туристская служба. Туризм в Гонконге. Общая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 КНР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13. Туризм в Королевстве Таиланд. Проблемная история и перспективы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Королевство Таиланд как зона рекреации для американской армии в 1965-1972 гг.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 xml:space="preserve">Специфика </w:t>
      </w:r>
      <w:r w:rsidR="00085D5A">
        <w:rPr>
          <w:rFonts w:ascii="Times New Roman" w:hAnsi="Times New Roman" w:cs="Times New Roman"/>
          <w:sz w:val="24"/>
          <w:szCs w:val="24"/>
        </w:rPr>
        <w:t>«</w:t>
      </w:r>
      <w:r w:rsidRPr="00C141A9">
        <w:rPr>
          <w:rFonts w:ascii="Times New Roman" w:hAnsi="Times New Roman" w:cs="Times New Roman"/>
          <w:sz w:val="24"/>
          <w:szCs w:val="24"/>
        </w:rPr>
        <w:t>неонового туризма</w:t>
      </w:r>
      <w:r w:rsidR="00085D5A">
        <w:rPr>
          <w:rFonts w:ascii="Times New Roman" w:hAnsi="Times New Roman" w:cs="Times New Roman"/>
          <w:sz w:val="24"/>
          <w:szCs w:val="24"/>
        </w:rPr>
        <w:t>»</w:t>
      </w:r>
      <w:r w:rsidRPr="00C141A9">
        <w:rPr>
          <w:rFonts w:ascii="Times New Roman" w:hAnsi="Times New Roman" w:cs="Times New Roman"/>
          <w:sz w:val="24"/>
          <w:szCs w:val="24"/>
        </w:rPr>
        <w:t xml:space="preserve"> в Таиланде. Туристское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Таиланда.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Туристские центры Королевства Таиланд (Южный, Центральный, Северный,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Северо-Восточный Таиланд). Религиозный туризм в Таиланде.</w:t>
      </w:r>
    </w:p>
    <w:p w:rsid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14. ФРГ как пример устойчивого развития туризма. Европейский опыт.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История туризма в Германии. Туристские регионы ФРГ. Немецкие города как центры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 xml:space="preserve">развития туризма. Туристский потенциал городов. Виды туризма в ФРГ. 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Октоберфест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событийный туризм в ФРГ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lastRenderedPageBreak/>
        <w:t>15. Италия как центр культурно-исторического туризма. Музейный туризм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История туризма в Италии. Гранд тур и европейская аристократия.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 xml:space="preserve">исторический в Италии и предпочтения иностранных туристов. </w:t>
      </w:r>
      <w:r w:rsidR="00085D5A">
        <w:rPr>
          <w:rFonts w:ascii="Times New Roman" w:hAnsi="Times New Roman" w:cs="Times New Roman"/>
          <w:sz w:val="24"/>
          <w:szCs w:val="24"/>
        </w:rPr>
        <w:t>«</w:t>
      </w:r>
      <w:r w:rsidRPr="00C141A9">
        <w:rPr>
          <w:rFonts w:ascii="Times New Roman" w:hAnsi="Times New Roman" w:cs="Times New Roman"/>
          <w:sz w:val="24"/>
          <w:szCs w:val="24"/>
        </w:rPr>
        <w:t>Города искусств</w:t>
      </w:r>
      <w:r w:rsidR="00085D5A">
        <w:rPr>
          <w:rFonts w:ascii="Times New Roman" w:hAnsi="Times New Roman" w:cs="Times New Roman"/>
          <w:sz w:val="24"/>
          <w:szCs w:val="24"/>
        </w:rPr>
        <w:t>»</w:t>
      </w:r>
      <w:r w:rsidRPr="00C141A9">
        <w:rPr>
          <w:rFonts w:ascii="Times New Roman" w:hAnsi="Times New Roman" w:cs="Times New Roman"/>
          <w:sz w:val="24"/>
          <w:szCs w:val="24"/>
        </w:rPr>
        <w:t xml:space="preserve"> Италии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(Рим, Милан, Неаполь, Турин, Венеция, Флоренция). Ключевые музеи Итальянской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 xml:space="preserve">Республики (комплекс Ватикана, галерея Уффици, галерея 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Брера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Боргезе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 xml:space="preserve"> и Академии,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 xml:space="preserve">палаццо 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Питти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Веккьо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Рафаэлевы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станцы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>)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16. Королевство Испания: региональные особенности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Испания как туристское разнообразие. Канарские острова как центр пляжного туризма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Ибица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 xml:space="preserve"> и событийный туризм. 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Андолусия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 xml:space="preserve"> как центр культурно-познавательного туризма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 xml:space="preserve">Экотуризм 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Ордеса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 xml:space="preserve"> и Монте 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Пердидо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41A9">
        <w:rPr>
          <w:rFonts w:ascii="Times New Roman" w:hAnsi="Times New Roman" w:cs="Times New Roman"/>
          <w:sz w:val="24"/>
          <w:szCs w:val="24"/>
        </w:rPr>
        <w:t>Уэска</w:t>
      </w:r>
      <w:proofErr w:type="spellEnd"/>
      <w:r w:rsidRPr="00C141A9">
        <w:rPr>
          <w:rFonts w:ascii="Times New Roman" w:hAnsi="Times New Roman" w:cs="Times New Roman"/>
          <w:sz w:val="24"/>
          <w:szCs w:val="24"/>
        </w:rPr>
        <w:t>)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17. Греция и Израиль как центры мирового религиозного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Специфика религиозного туризма. Религиозный туризм или паломничество?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термина. Иерусалим как центр трех мировых религий. Реликвии и объекты. Религиозный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 в Греции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18. Туристская характеристика стран Европы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Характеристика Европы как туристского региона. Природно-географические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региона. Природно-рекреационные ресурсы региона. Культурно-исторические факторы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развития туризма. Виды туризма в Европе</w:t>
      </w:r>
    </w:p>
    <w:p w:rsidR="007B4DBD" w:rsidRPr="007B4DBD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 xml:space="preserve">19. Северная Европа (Дания, Норвегия, Финляндия, Швеция): </w:t>
      </w:r>
      <w:r w:rsidR="007B4DBD"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776312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20. Вос</w:t>
      </w:r>
      <w:r w:rsidR="00776312">
        <w:rPr>
          <w:rFonts w:ascii="Times New Roman" w:hAnsi="Times New Roman" w:cs="Times New Roman"/>
          <w:sz w:val="24"/>
          <w:szCs w:val="24"/>
        </w:rPr>
        <w:t>точная Европа (Чехия, Болгария)</w:t>
      </w:r>
      <w:r w:rsidRPr="00C141A9">
        <w:rPr>
          <w:rFonts w:ascii="Times New Roman" w:hAnsi="Times New Roman" w:cs="Times New Roman"/>
          <w:sz w:val="24"/>
          <w:szCs w:val="24"/>
        </w:rPr>
        <w:t>: туристско-страноведческая</w:t>
      </w:r>
      <w:r w:rsidR="00776312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  <w:r w:rsidR="00776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lastRenderedPageBreak/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21. Западная Европа (Франция, Германия, Австрия, Великоб</w:t>
      </w:r>
      <w:r w:rsidR="00776312">
        <w:rPr>
          <w:rFonts w:ascii="Times New Roman" w:hAnsi="Times New Roman" w:cs="Times New Roman"/>
          <w:sz w:val="24"/>
          <w:szCs w:val="24"/>
        </w:rPr>
        <w:t>ритания)</w:t>
      </w:r>
      <w:r w:rsidRPr="00C141A9">
        <w:rPr>
          <w:rFonts w:ascii="Times New Roman" w:hAnsi="Times New Roman" w:cs="Times New Roman"/>
          <w:sz w:val="24"/>
          <w:szCs w:val="24"/>
        </w:rPr>
        <w:t>: туристско</w:t>
      </w:r>
      <w:r w:rsidR="00776312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</w:t>
      </w:r>
      <w:r w:rsidRPr="007B4DBD">
        <w:rPr>
          <w:rFonts w:ascii="Times New Roman" w:hAnsi="Times New Roman" w:cs="Times New Roman"/>
          <w:sz w:val="24"/>
          <w:szCs w:val="24"/>
        </w:rPr>
        <w:lastRenderedPageBreak/>
        <w:t>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22. Южная Европа (Испания, Италия, Греция, Португалия): туристско</w:t>
      </w:r>
      <w:r w:rsidR="00776312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</w:t>
      </w:r>
      <w:r>
        <w:rPr>
          <w:rFonts w:ascii="Times New Roman" w:hAnsi="Times New Roman" w:cs="Times New Roman"/>
          <w:sz w:val="24"/>
          <w:szCs w:val="24"/>
        </w:rPr>
        <w:t>ристско-рекреационного развития</w:t>
      </w:r>
      <w:r w:rsidR="00C141A9" w:rsidRPr="00C141A9">
        <w:rPr>
          <w:rFonts w:ascii="Times New Roman" w:hAnsi="Times New Roman" w:cs="Times New Roman"/>
          <w:sz w:val="24"/>
          <w:szCs w:val="24"/>
        </w:rPr>
        <w:t>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23. Общая характеристика Азии: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</w:t>
      </w:r>
      <w:r w:rsidR="00776312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окраинах (к побережьям каких объектов вод Мирового океана есть выход). Политическое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устройство. История страны. Сведения о прошлых событиях и свершениях в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общественной жизни страны. История государства, народов. Знаменательные события.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C141A9">
        <w:rPr>
          <w:rFonts w:ascii="Times New Roman" w:hAnsi="Times New Roman" w:cs="Times New Roman"/>
          <w:sz w:val="24"/>
          <w:szCs w:val="24"/>
        </w:rPr>
        <w:t xml:space="preserve"> совокупность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всех неровностей земной поверхности, которые называются формами рельефа. Для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 достаточно характеристики гор и равнин. Горы (горные страны, горные системы)</w:t>
      </w:r>
      <w:r w:rsidR="006C6AD3">
        <w:rPr>
          <w:rFonts w:ascii="Times New Roman" w:hAnsi="Times New Roman" w:cs="Times New Roman"/>
          <w:sz w:val="24"/>
          <w:szCs w:val="24"/>
        </w:rPr>
        <w:t xml:space="preserve"> –</w:t>
      </w:r>
      <w:r w:rsidRPr="00C141A9">
        <w:rPr>
          <w:rFonts w:ascii="Times New Roman" w:hAnsi="Times New Roman" w:cs="Times New Roman"/>
          <w:sz w:val="24"/>
          <w:szCs w:val="24"/>
        </w:rPr>
        <w:t xml:space="preserve"> обширные, высоко приподнятые и сильно расчлененные участки земной поверхности.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Горные хребты, горные страны. Нагорья. Вулканизм. Равнины, низменности,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 xml:space="preserve">возвышенности, плоскогорья, плато. Климат. Климат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C141A9">
        <w:rPr>
          <w:rFonts w:ascii="Times New Roman" w:hAnsi="Times New Roman" w:cs="Times New Roman"/>
          <w:sz w:val="24"/>
          <w:szCs w:val="24"/>
        </w:rPr>
        <w:t xml:space="preserve"> состояние нижнего слоя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атмосферы за длительный промежуток времени. Воздушные массы. Климатические пояса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(основные и переходные). Температура (главный климатический показатель для развития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туризма). Атмосферное давление, области циклонов и антициклонов. Осадки (количество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и годовая динамика). Ветер. Погода, погоды, обусловленные циклонами и антициклонами.</w:t>
      </w:r>
    </w:p>
    <w:p w:rsidR="006C6AD3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Воды Мирового океана и суши. Моря (внутренние, окраинные и межостровные).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Береговая линия. Заливы, проливы. Течения. Реки, озера, болота. Подземные воды.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Минерализованные подземные воды. Лечебные грязи. Природные зоны. Растительность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(доминирующие типы растительности, фоновые растения, наличие эндемиков, реликтов).</w:t>
      </w:r>
      <w:r w:rsidR="006C6AD3">
        <w:rPr>
          <w:rFonts w:ascii="Times New Roman" w:hAnsi="Times New Roman" w:cs="Times New Roman"/>
          <w:sz w:val="24"/>
          <w:szCs w:val="24"/>
        </w:rPr>
        <w:t xml:space="preserve"> Ж</w:t>
      </w:r>
      <w:r w:rsidRPr="00C141A9">
        <w:rPr>
          <w:rFonts w:ascii="Times New Roman" w:hAnsi="Times New Roman" w:cs="Times New Roman"/>
          <w:sz w:val="24"/>
          <w:szCs w:val="24"/>
        </w:rPr>
        <w:t xml:space="preserve">ивотный мир. 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lastRenderedPageBreak/>
        <w:t>Народонаселение страны. Численность, структура занятости. Расселение.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Поселения (города, сельские поселения). Народы (расовый состав, этнический состав,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 xml:space="preserve">религиозный состав). Культура страны. Культура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C141A9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развития общества, творческих сил и способностей человека, который выражен в типах и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формах организации жизни и деятельности людей. Искусство (изобразительное искусство,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музыка, театр, архитектура, музеи, явления и события). Традиции. Народное творчество.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Массовая культура. Экономика и инфраструктура. Промышленность. Сфера услуг и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обслуживания. Сельское хозяйство. Достопримечательности. страны и возможные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24. Юго-Западная Азия (Кипр, Турция, ОАЭ, Саудовская Аравия): туристско</w:t>
      </w:r>
      <w:r w:rsidR="006C6AD3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25. Южная Азия (Индия, Мальдивские острова): туристско-страноведческая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</w:t>
      </w:r>
      <w:r w:rsidRPr="006C6AD3">
        <w:rPr>
          <w:rFonts w:ascii="Times New Roman" w:hAnsi="Times New Roman" w:cs="Times New Roman"/>
          <w:sz w:val="24"/>
          <w:szCs w:val="24"/>
        </w:rPr>
        <w:lastRenderedPageBreak/>
        <w:t>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 xml:space="preserve">26. Юго-Восточная Азия (Индонезия, Малайзия, Таиланд, </w:t>
      </w:r>
      <w:proofErr w:type="gramStart"/>
      <w:r w:rsidRPr="00C141A9">
        <w:rPr>
          <w:rFonts w:ascii="Times New Roman" w:hAnsi="Times New Roman" w:cs="Times New Roman"/>
          <w:sz w:val="24"/>
          <w:szCs w:val="24"/>
        </w:rPr>
        <w:t>Сингапур)</w:t>
      </w:r>
      <w:r w:rsidR="006C6AD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141A9">
        <w:rPr>
          <w:rFonts w:ascii="Times New Roman" w:hAnsi="Times New Roman" w:cs="Times New Roman"/>
          <w:sz w:val="24"/>
          <w:szCs w:val="24"/>
        </w:rPr>
        <w:t xml:space="preserve"> : туристско</w:t>
      </w:r>
      <w:r w:rsidR="006C6AD3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</w:t>
      </w:r>
      <w:proofErr w:type="gramStart"/>
      <w:r w:rsidRPr="006C6AD3">
        <w:rPr>
          <w:rFonts w:ascii="Times New Roman" w:hAnsi="Times New Roman" w:cs="Times New Roman"/>
          <w:sz w:val="24"/>
          <w:szCs w:val="24"/>
        </w:rPr>
        <w:t>развития.</w:t>
      </w:r>
      <w:r w:rsidR="00C141A9" w:rsidRPr="00C141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27. Восточная Азия (Китай, Япония</w:t>
      </w:r>
      <w:proofErr w:type="gramStart"/>
      <w:r w:rsidRPr="00C141A9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C141A9">
        <w:rPr>
          <w:rFonts w:ascii="Times New Roman" w:hAnsi="Times New Roman" w:cs="Times New Roman"/>
          <w:sz w:val="24"/>
          <w:szCs w:val="24"/>
        </w:rPr>
        <w:t xml:space="preserve"> 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lastRenderedPageBreak/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28. Общая характеристика Африки: 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</w:t>
      </w:r>
      <w:r w:rsidRPr="007B4DBD">
        <w:rPr>
          <w:rFonts w:ascii="Times New Roman" w:hAnsi="Times New Roman" w:cs="Times New Roman"/>
          <w:sz w:val="24"/>
          <w:szCs w:val="24"/>
        </w:rPr>
        <w:lastRenderedPageBreak/>
        <w:t>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29. Северная Африка (Египет, Тунис): 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30. Восточная и Южная Африка (Танзания, Кения, ЮАР): туристско</w:t>
      </w:r>
      <w:r w:rsidR="006202FB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lastRenderedPageBreak/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31. Общая Характеристика Америки: 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32. Северная Америка (США и Канада</w:t>
      </w:r>
      <w:r w:rsidR="007B4DBD">
        <w:rPr>
          <w:rFonts w:ascii="Times New Roman" w:hAnsi="Times New Roman" w:cs="Times New Roman"/>
          <w:sz w:val="24"/>
          <w:szCs w:val="24"/>
        </w:rPr>
        <w:t>)</w:t>
      </w:r>
      <w:r w:rsidRPr="00C141A9">
        <w:rPr>
          <w:rFonts w:ascii="Times New Roman" w:hAnsi="Times New Roman" w:cs="Times New Roman"/>
          <w:sz w:val="24"/>
          <w:szCs w:val="24"/>
        </w:rPr>
        <w:t>: туристско-страноведческая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</w:t>
      </w:r>
      <w:r w:rsidRPr="007B4DBD">
        <w:rPr>
          <w:rFonts w:ascii="Times New Roman" w:hAnsi="Times New Roman" w:cs="Times New Roman"/>
          <w:sz w:val="24"/>
          <w:szCs w:val="24"/>
        </w:rPr>
        <w:lastRenderedPageBreak/>
        <w:t>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33. Центральная и Южная Америка (Куба</w:t>
      </w:r>
      <w:r w:rsidR="007B4DBD">
        <w:rPr>
          <w:rFonts w:ascii="Times New Roman" w:hAnsi="Times New Roman" w:cs="Times New Roman"/>
          <w:sz w:val="24"/>
          <w:szCs w:val="24"/>
        </w:rPr>
        <w:t>, Мексика, Аргентина, Бразилия)</w:t>
      </w:r>
      <w:r w:rsidRPr="00C141A9">
        <w:rPr>
          <w:rFonts w:ascii="Times New Roman" w:hAnsi="Times New Roman" w:cs="Times New Roman"/>
          <w:sz w:val="24"/>
          <w:szCs w:val="24"/>
        </w:rPr>
        <w:t>: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34. Австралия и Новая Зеландия: 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lastRenderedPageBreak/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1A9" w:rsidRPr="006202FB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2FB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 на вступительные испытания по</w:t>
      </w:r>
      <w:r w:rsidR="007B4DBD" w:rsidRPr="00620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2FB">
        <w:rPr>
          <w:rFonts w:ascii="Times New Roman" w:hAnsi="Times New Roman" w:cs="Times New Roman"/>
          <w:b/>
          <w:sz w:val="24"/>
          <w:szCs w:val="24"/>
        </w:rPr>
        <w:t xml:space="preserve">предмету </w:t>
      </w:r>
      <w:r w:rsidR="00085D5A" w:rsidRPr="006202FB">
        <w:rPr>
          <w:rFonts w:ascii="Times New Roman" w:hAnsi="Times New Roman" w:cs="Times New Roman"/>
          <w:b/>
          <w:sz w:val="24"/>
          <w:szCs w:val="24"/>
        </w:rPr>
        <w:t>«</w:t>
      </w:r>
      <w:r w:rsidRPr="006202FB">
        <w:rPr>
          <w:rFonts w:ascii="Times New Roman" w:hAnsi="Times New Roman" w:cs="Times New Roman"/>
          <w:b/>
          <w:sz w:val="24"/>
          <w:szCs w:val="24"/>
        </w:rPr>
        <w:t>География туризма</w:t>
      </w:r>
      <w:r w:rsidR="00085D5A" w:rsidRPr="006202FB">
        <w:rPr>
          <w:rFonts w:ascii="Times New Roman" w:hAnsi="Times New Roman" w:cs="Times New Roman"/>
          <w:b/>
          <w:sz w:val="24"/>
          <w:szCs w:val="24"/>
        </w:rPr>
        <w:t>»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1. Современные страны и политическая карта мира. Формирование современного мира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2. Современные формы государственного устройства и управления и туристская отрасль</w:t>
      </w:r>
      <w:r w:rsidR="007B4DBD"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Формы государственного устройства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3. Политические условия развития туризма. Государственные программы развития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4. Природа страны как условие развития туризма (рельеф, климат, моря и океаны,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природные зоны)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5. Естественные преимущества стран в производстве туристского продукта и методика их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оценки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9. Турецкая республика как основное направление для российских туристов. Анализ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туристского предложения и конкурентные преимущества.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10. ОАЭ: развивающаяся экономика и архаичная политика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11. Скандинавская модель развития туризма. Особенности и практики.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12. КНР как растущий туристский рынок. Китайские туристы в мире и туристы со всего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мира в Китае.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13. Туризм в Королевстве Таиланд. Проблемная история и перспективы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14. ФРГ как пример устойчивого развития туризма. Европейский опыт.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15. Италия как центр культурно-исторического туризма. Музейный туризм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16. Королевство Испания: региональные особенности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17. Греция и Израиль как центры мирового религиозного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18. Туристская характеристика стран Европы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19. Северная Европа (Дания, Норвегия, Финляндия, Швеция): туристско-страноведческая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20. Восточная Европа (Чехия, Болгария):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lastRenderedPageBreak/>
        <w:t>21. Западная Европа (Франция, Германия, Австрия, Великобритания): туристско</w:t>
      </w:r>
      <w:r w:rsidR="007B4DBD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22. Южная Европа (Испания, Италия, Греция, Португалия): туристско-страноведческая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23. Общая характеристика Азии: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24. Юго-Западная Азия (Кипр, Турция, ОАЭ, Саудовская Аравия): туристско</w:t>
      </w:r>
      <w:r w:rsidR="007B4DBD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25. Южная Азия (Индия, Мальдивские острова): туристско-страноведческая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26. Юго-Восточная Азия (Индонезия, Малайзия, Таиланд, Сингапур): туристско</w:t>
      </w:r>
      <w:r w:rsidR="007B4DBD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27. Восточная Азия (Китай, Япония):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28. Общая характеристика Африки: туристско-страноведческая характеристика.29. Северная Африка (Египет, Тунис):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30. Восточная и Южная Африка (Танзания, Кения, ЮАР): туристско-страноведческая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31. Общая Характеристика Америки: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32. Северная Америка (США и Канада</w:t>
      </w:r>
      <w:proofErr w:type="gramStart"/>
      <w:r w:rsidRPr="00C141A9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C141A9">
        <w:rPr>
          <w:rFonts w:ascii="Times New Roman" w:hAnsi="Times New Roman" w:cs="Times New Roman"/>
          <w:sz w:val="24"/>
          <w:szCs w:val="24"/>
        </w:rPr>
        <w:t xml:space="preserve">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33. Центральная и Южная Америка (Куба, Мексика, Аргентина: туристско</w:t>
      </w:r>
      <w:r w:rsidR="007B4DBD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D975CF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34. Австралия и Новая Зеландия: туристско-страноведческая характеристика.</w:t>
      </w:r>
    </w:p>
    <w:sectPr w:rsidR="00D975CF" w:rsidRPr="00C141A9" w:rsidSect="006202FB">
      <w:foot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60B" w:rsidRDefault="00B6660B" w:rsidP="005441FC">
      <w:pPr>
        <w:spacing w:after="0" w:line="240" w:lineRule="auto"/>
      </w:pPr>
      <w:r>
        <w:separator/>
      </w:r>
    </w:p>
  </w:endnote>
  <w:endnote w:type="continuationSeparator" w:id="0">
    <w:p w:rsidR="00B6660B" w:rsidRDefault="00B6660B" w:rsidP="0054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871922"/>
      <w:docPartObj>
        <w:docPartGallery w:val="Page Numbers (Bottom of Page)"/>
        <w:docPartUnique/>
      </w:docPartObj>
    </w:sdtPr>
    <w:sdtEndPr/>
    <w:sdtContent>
      <w:p w:rsidR="005441FC" w:rsidRDefault="005441FC" w:rsidP="005441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E26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60B" w:rsidRDefault="00B6660B" w:rsidP="005441FC">
      <w:pPr>
        <w:spacing w:after="0" w:line="240" w:lineRule="auto"/>
      </w:pPr>
      <w:r>
        <w:separator/>
      </w:r>
    </w:p>
  </w:footnote>
  <w:footnote w:type="continuationSeparator" w:id="0">
    <w:p w:rsidR="00B6660B" w:rsidRDefault="00B6660B" w:rsidP="00544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A9"/>
    <w:rsid w:val="00085D5A"/>
    <w:rsid w:val="004B2E26"/>
    <w:rsid w:val="005441FC"/>
    <w:rsid w:val="006202FB"/>
    <w:rsid w:val="006C6AD3"/>
    <w:rsid w:val="00747F53"/>
    <w:rsid w:val="00776312"/>
    <w:rsid w:val="007A3E9D"/>
    <w:rsid w:val="007B4DBD"/>
    <w:rsid w:val="008744BC"/>
    <w:rsid w:val="00A2106C"/>
    <w:rsid w:val="00B6660B"/>
    <w:rsid w:val="00BA76A5"/>
    <w:rsid w:val="00C141A9"/>
    <w:rsid w:val="00D9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5583C-99E6-4E90-B9CD-C56619E1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1FC"/>
  </w:style>
  <w:style w:type="paragraph" w:styleId="a5">
    <w:name w:val="footer"/>
    <w:basedOn w:val="a"/>
    <w:link w:val="a6"/>
    <w:uiPriority w:val="99"/>
    <w:unhideWhenUsed/>
    <w:rsid w:val="0054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6385</Words>
  <Characters>36396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Баясхалан</dc:creator>
  <cp:keywords/>
  <dc:description/>
  <cp:lastModifiedBy>Баясхалан</cp:lastModifiedBy>
  <cp:revision>3</cp:revision>
  <dcterms:created xsi:type="dcterms:W3CDTF">2022-02-08T09:30:00Z</dcterms:created>
  <dcterms:modified xsi:type="dcterms:W3CDTF">2022-02-10T10:38:00Z</dcterms:modified>
</cp:coreProperties>
</file>