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E" w:rsidRPr="00A10389" w:rsidRDefault="00A10389" w:rsidP="00A10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389">
        <w:rPr>
          <w:rFonts w:ascii="Times New Roman" w:hAnsi="Times New Roman" w:cs="Times New Roman"/>
          <w:sz w:val="28"/>
          <w:szCs w:val="28"/>
        </w:rPr>
        <w:t>УТВЕРЖДАЮ</w:t>
      </w:r>
    </w:p>
    <w:p w:rsidR="00A10389" w:rsidRDefault="00194F4B" w:rsidP="00A10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0389" w:rsidRDefault="00BB3C3E" w:rsidP="00A10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3C3E" w:rsidRDefault="00BB3C3E" w:rsidP="00A10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C3E" w:rsidRDefault="00BB3C3E" w:rsidP="00A1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3E" w:rsidRDefault="00BB3C3E" w:rsidP="00A1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3E" w:rsidRDefault="00BB3C3E" w:rsidP="00A1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3E" w:rsidRDefault="00BB3C3E" w:rsidP="00A1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389" w:rsidRDefault="00A10389" w:rsidP="00A1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A10389" w:rsidRDefault="00A10389" w:rsidP="00A1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BB3C3E"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A10389" w:rsidRDefault="00A10389" w:rsidP="00A1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389" w:rsidRDefault="00A10389" w:rsidP="00A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3C3E" w:rsidRDefault="00A10389" w:rsidP="00A10389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9">
        <w:rPr>
          <w:rFonts w:ascii="Times New Roman" w:hAnsi="Times New Roman" w:cs="Times New Roman"/>
          <w:sz w:val="24"/>
          <w:szCs w:val="24"/>
        </w:rPr>
        <w:t>Экспертная комиссия (руководитель-эксперт)</w:t>
      </w:r>
    </w:p>
    <w:p w:rsidR="00A10389" w:rsidRPr="00A10389" w:rsidRDefault="00A10389" w:rsidP="00A10389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9">
        <w:rPr>
          <w:rFonts w:ascii="Times New Roman" w:hAnsi="Times New Roman" w:cs="Times New Roman"/>
          <w:sz w:val="24"/>
          <w:szCs w:val="24"/>
        </w:rPr>
        <w:t>_</w:t>
      </w:r>
      <w:r w:rsidRPr="00033076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BB3C3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A10389" w:rsidRPr="00A10389" w:rsidRDefault="00BB3C3E" w:rsidP="00A1038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3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0389" w:rsidRPr="00A10389">
        <w:rPr>
          <w:rFonts w:ascii="Times New Roman" w:hAnsi="Times New Roman" w:cs="Times New Roman"/>
          <w:sz w:val="24"/>
          <w:szCs w:val="24"/>
          <w:vertAlign w:val="superscript"/>
        </w:rPr>
        <w:t>(организация с указанием ведомственной принадлежности)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89">
        <w:rPr>
          <w:rFonts w:ascii="Times New Roman" w:hAnsi="Times New Roman" w:cs="Times New Roman"/>
          <w:sz w:val="24"/>
          <w:szCs w:val="24"/>
        </w:rPr>
        <w:t>рассмотрев ___</w:t>
      </w:r>
      <w:r w:rsidR="00BB3C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3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(Ф.И.О, автора, вид название материала)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39">
        <w:rPr>
          <w:rFonts w:ascii="Times New Roman" w:hAnsi="Times New Roman" w:cs="Times New Roman"/>
          <w:sz w:val="24"/>
          <w:szCs w:val="24"/>
          <w:u w:val="single"/>
        </w:rPr>
        <w:t>подтверждает, что в материале:  не содержатся сведения ограниченного доступа и</w:t>
      </w:r>
      <w:r w:rsidR="00110E3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110E39">
        <w:rPr>
          <w:rFonts w:ascii="Times New Roman" w:hAnsi="Times New Roman" w:cs="Times New Roman"/>
          <w:sz w:val="24"/>
          <w:szCs w:val="24"/>
          <w:u w:val="single"/>
        </w:rPr>
        <w:t xml:space="preserve"> сведения, подпадающие под действие законодательства об экспертном контроле согласно спискам</w:t>
      </w:r>
      <w:r w:rsidR="00110E39" w:rsidRPr="00110E39">
        <w:rPr>
          <w:rFonts w:ascii="Times New Roman" w:hAnsi="Times New Roman" w:cs="Times New Roman"/>
          <w:sz w:val="24"/>
          <w:szCs w:val="24"/>
          <w:u w:val="single"/>
        </w:rPr>
        <w:t>, утвержденным Указами Президента РФ № 1661 от 17.12.2011, № 1005 от</w:t>
      </w:r>
      <w:r w:rsidR="00110E3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110E39" w:rsidRPr="00110E39">
        <w:rPr>
          <w:rFonts w:ascii="Times New Roman" w:hAnsi="Times New Roman" w:cs="Times New Roman"/>
          <w:sz w:val="24"/>
          <w:szCs w:val="24"/>
          <w:u w:val="single"/>
        </w:rPr>
        <w:t xml:space="preserve"> 08.08.2001, № 36 от 14.01.2003, № 202 от 14.02.1996, № 1083 от 20.08.2007, № 1082 </w:t>
      </w:r>
      <w:proofErr w:type="gramStart"/>
      <w:r w:rsidR="00110E39" w:rsidRPr="00110E39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110E3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10E39" w:rsidRPr="00110E39">
        <w:rPr>
          <w:rFonts w:ascii="Times New Roman" w:hAnsi="Times New Roman" w:cs="Times New Roman"/>
          <w:sz w:val="24"/>
          <w:szCs w:val="24"/>
          <w:u w:val="single"/>
        </w:rPr>
        <w:t xml:space="preserve"> 28.08.2001</w:t>
      </w:r>
      <w:r w:rsidRPr="00110E3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1038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10E39">
        <w:rPr>
          <w:rFonts w:ascii="Times New Roman" w:hAnsi="Times New Roman" w:cs="Times New Roman"/>
          <w:sz w:val="24"/>
          <w:szCs w:val="24"/>
        </w:rPr>
        <w:t>__________________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3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(содержится ли информация с ограниченным доступом)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89">
        <w:rPr>
          <w:rFonts w:ascii="Times New Roman" w:hAnsi="Times New Roman" w:cs="Times New Roman"/>
          <w:sz w:val="24"/>
          <w:szCs w:val="24"/>
        </w:rPr>
        <w:t>На публикацию материалов ___</w:t>
      </w:r>
      <w:r w:rsidR="00BB3C3E" w:rsidRPr="00A10389">
        <w:rPr>
          <w:rFonts w:ascii="Times New Roman" w:hAnsi="Times New Roman" w:cs="Times New Roman"/>
          <w:sz w:val="24"/>
          <w:szCs w:val="24"/>
        </w:rPr>
        <w:t xml:space="preserve"> </w:t>
      </w:r>
      <w:r w:rsidRPr="00A103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B3C3E">
        <w:rPr>
          <w:rFonts w:ascii="Times New Roman" w:hAnsi="Times New Roman" w:cs="Times New Roman"/>
          <w:sz w:val="24"/>
          <w:szCs w:val="24"/>
        </w:rPr>
        <w:t>___________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3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(следует ли)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89">
        <w:rPr>
          <w:rFonts w:ascii="Times New Roman" w:hAnsi="Times New Roman" w:cs="Times New Roman"/>
          <w:sz w:val="24"/>
          <w:szCs w:val="24"/>
        </w:rPr>
        <w:t>Получить разрешение __</w:t>
      </w:r>
      <w:r w:rsidR="00BB3C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3C3E" w:rsidRPr="00A10389">
        <w:rPr>
          <w:rFonts w:ascii="Times New Roman" w:hAnsi="Times New Roman" w:cs="Times New Roman"/>
          <w:sz w:val="24"/>
          <w:szCs w:val="24"/>
        </w:rPr>
        <w:t xml:space="preserve"> </w:t>
      </w:r>
      <w:r w:rsidRPr="00A10389">
        <w:rPr>
          <w:rFonts w:ascii="Times New Roman" w:hAnsi="Times New Roman" w:cs="Times New Roman"/>
          <w:sz w:val="24"/>
          <w:szCs w:val="24"/>
        </w:rPr>
        <w:t>____________</w:t>
      </w:r>
      <w:r w:rsidR="00BB3C3E">
        <w:rPr>
          <w:rFonts w:ascii="Times New Roman" w:hAnsi="Times New Roman" w:cs="Times New Roman"/>
          <w:sz w:val="24"/>
          <w:szCs w:val="24"/>
        </w:rPr>
        <w:t>_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3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(организации)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89">
        <w:rPr>
          <w:rFonts w:ascii="Times New Roman" w:hAnsi="Times New Roman" w:cs="Times New Roman"/>
          <w:sz w:val="24"/>
          <w:szCs w:val="24"/>
        </w:rPr>
        <w:t>Заключение __</w:t>
      </w:r>
      <w:r w:rsidR="00BB3C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89" w:rsidRPr="00A1038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E39" w:rsidRDefault="00A10389" w:rsidP="00A1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89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110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10389" w:rsidRDefault="00110E39" w:rsidP="00110E3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89">
        <w:rPr>
          <w:rFonts w:ascii="Times New Roman" w:hAnsi="Times New Roman" w:cs="Times New Roman"/>
          <w:sz w:val="24"/>
          <w:szCs w:val="24"/>
        </w:rPr>
        <w:t>(руководитель-эксперт)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076" w:rsidRDefault="00033076" w:rsidP="00110E3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10E39" w:rsidRDefault="00110E39" w:rsidP="0011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E39" w:rsidRDefault="00110E39" w:rsidP="0011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                                                                                                                  </w:t>
      </w:r>
    </w:p>
    <w:p w:rsidR="00110E39" w:rsidRDefault="00110E39" w:rsidP="0011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E39" w:rsidRDefault="00110E39" w:rsidP="0011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7327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10E39" w:rsidSect="00C2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389"/>
    <w:rsid w:val="00033076"/>
    <w:rsid w:val="00110E39"/>
    <w:rsid w:val="00194F4B"/>
    <w:rsid w:val="00A10389"/>
    <w:rsid w:val="00B73272"/>
    <w:rsid w:val="00BB3C3E"/>
    <w:rsid w:val="00C2088E"/>
    <w:rsid w:val="00CF343D"/>
    <w:rsid w:val="00D90A3B"/>
    <w:rsid w:val="00F9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2015-12-09T07:34:00Z</cp:lastPrinted>
  <dcterms:created xsi:type="dcterms:W3CDTF">2015-10-08T10:26:00Z</dcterms:created>
  <dcterms:modified xsi:type="dcterms:W3CDTF">2015-12-09T07:41:00Z</dcterms:modified>
</cp:coreProperties>
</file>