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07" w:rsidRPr="00F00107" w:rsidRDefault="00F00107" w:rsidP="00F00107">
      <w:pPr>
        <w:pStyle w:val="ConsPlusNormal"/>
        <w:jc w:val="center"/>
        <w:rPr>
          <w:bCs/>
          <w:sz w:val="22"/>
          <w:szCs w:val="22"/>
        </w:rPr>
      </w:pPr>
      <w:r w:rsidRPr="00F00107">
        <w:rPr>
          <w:bCs/>
          <w:sz w:val="22"/>
          <w:szCs w:val="22"/>
        </w:rPr>
        <w:t>МИНИСТЕРСТВО СЕЛЬСКОГО ХОЗЯЙСТВА РОССИЙСКОЙ ФЕДЕРАЦИИ</w:t>
      </w:r>
    </w:p>
    <w:p w:rsidR="00F00107" w:rsidRPr="00F00107" w:rsidRDefault="00F00107" w:rsidP="00F00107">
      <w:pPr>
        <w:pStyle w:val="ConsPlusNormal"/>
        <w:jc w:val="center"/>
        <w:rPr>
          <w:bCs/>
          <w:sz w:val="22"/>
          <w:szCs w:val="22"/>
        </w:rPr>
      </w:pPr>
      <w:r w:rsidRPr="00F00107">
        <w:rPr>
          <w:bCs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F00107" w:rsidRPr="00F00107" w:rsidRDefault="00F00107" w:rsidP="00F00107">
      <w:pPr>
        <w:pStyle w:val="ConsPlusNormal"/>
        <w:jc w:val="center"/>
        <w:rPr>
          <w:bCs/>
          <w:sz w:val="22"/>
          <w:szCs w:val="22"/>
        </w:rPr>
      </w:pPr>
      <w:r w:rsidRPr="00F00107">
        <w:rPr>
          <w:bCs/>
          <w:sz w:val="22"/>
          <w:szCs w:val="22"/>
        </w:rPr>
        <w:t>«Бурятская государственная сельскохозяйственная академия имени В.Р. Филиппова»</w:t>
      </w:r>
    </w:p>
    <w:p w:rsidR="00F00107" w:rsidRPr="00F00107" w:rsidRDefault="00F00107" w:rsidP="00F00107">
      <w:pPr>
        <w:pStyle w:val="ConsPlusNormal"/>
        <w:jc w:val="right"/>
        <w:rPr>
          <w:bCs/>
          <w:sz w:val="24"/>
          <w:szCs w:val="24"/>
        </w:rPr>
      </w:pPr>
    </w:p>
    <w:p w:rsidR="00F00107" w:rsidRPr="00F00107" w:rsidRDefault="00F00107" w:rsidP="00F00107">
      <w:pPr>
        <w:pStyle w:val="ConsPlusNormal"/>
        <w:jc w:val="right"/>
        <w:rPr>
          <w:bCs/>
          <w:sz w:val="24"/>
          <w:szCs w:val="24"/>
        </w:rPr>
      </w:pPr>
    </w:p>
    <w:p w:rsidR="00F00107" w:rsidRPr="00F00107" w:rsidRDefault="00F00107" w:rsidP="00F00107">
      <w:pPr>
        <w:pStyle w:val="ConsPlusNormal"/>
        <w:jc w:val="right"/>
        <w:rPr>
          <w:bCs/>
          <w:sz w:val="24"/>
          <w:szCs w:val="24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00107">
        <w:rPr>
          <w:rFonts w:ascii="Arial" w:hAnsi="Arial" w:cs="Arial"/>
          <w:sz w:val="28"/>
          <w:szCs w:val="28"/>
        </w:rPr>
        <w:t>ПРОГРАММА ВСТУПИТЕЛЬН</w:t>
      </w:r>
      <w:r w:rsidR="002F6B1D">
        <w:rPr>
          <w:rFonts w:ascii="Arial" w:hAnsi="Arial" w:cs="Arial"/>
          <w:sz w:val="28"/>
          <w:szCs w:val="28"/>
        </w:rPr>
        <w:t>ОГО</w:t>
      </w:r>
      <w:r w:rsidRPr="00F00107">
        <w:rPr>
          <w:rFonts w:ascii="Arial" w:hAnsi="Arial" w:cs="Arial"/>
          <w:sz w:val="28"/>
          <w:szCs w:val="28"/>
        </w:rPr>
        <w:t xml:space="preserve"> ИСПЫТАНИ</w:t>
      </w:r>
      <w:r w:rsidR="002F6B1D">
        <w:rPr>
          <w:rFonts w:ascii="Arial" w:hAnsi="Arial" w:cs="Arial"/>
          <w:sz w:val="28"/>
          <w:szCs w:val="28"/>
        </w:rPr>
        <w:t>Я</w:t>
      </w:r>
    </w:p>
    <w:p w:rsidR="00F00107" w:rsidRPr="00F00107" w:rsidRDefault="00F00107" w:rsidP="00F0010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00107">
        <w:rPr>
          <w:rFonts w:ascii="Arial" w:hAnsi="Arial" w:cs="Arial"/>
          <w:sz w:val="28"/>
          <w:szCs w:val="28"/>
        </w:rPr>
        <w:t>в магистратуру по направлению подготовки</w:t>
      </w:r>
    </w:p>
    <w:p w:rsidR="00F00107" w:rsidRPr="00F00107" w:rsidRDefault="00F00107" w:rsidP="00F00107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F00107">
        <w:rPr>
          <w:rFonts w:ascii="Arial" w:hAnsi="Arial" w:cs="Arial"/>
          <w:sz w:val="28"/>
          <w:szCs w:val="28"/>
        </w:rPr>
        <w:t>35.04.03 Агрохимия и агропочвоведение</w:t>
      </w:r>
    </w:p>
    <w:p w:rsidR="00F00107" w:rsidRPr="00F00107" w:rsidRDefault="00F00107" w:rsidP="00F00107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F00107">
        <w:rPr>
          <w:rFonts w:ascii="Arial" w:hAnsi="Arial" w:cs="Arial"/>
          <w:sz w:val="28"/>
          <w:szCs w:val="28"/>
        </w:rPr>
        <w:t>_______________________________________________</w:t>
      </w:r>
    </w:p>
    <w:p w:rsidR="00F00107" w:rsidRPr="00F00107" w:rsidRDefault="00F00107" w:rsidP="00F00107">
      <w:pPr>
        <w:spacing w:line="0" w:lineRule="atLeast"/>
        <w:jc w:val="center"/>
        <w:rPr>
          <w:rFonts w:ascii="Arial" w:hAnsi="Arial" w:cs="Arial"/>
          <w:i/>
        </w:rPr>
      </w:pPr>
      <w:r w:rsidRPr="00F00107">
        <w:rPr>
          <w:rFonts w:ascii="Arial" w:hAnsi="Arial" w:cs="Arial"/>
          <w:i/>
        </w:rPr>
        <w:t>Код, название образовательной программы</w:t>
      </w:r>
    </w:p>
    <w:p w:rsidR="00F00107" w:rsidRPr="00F00107" w:rsidRDefault="00F00107" w:rsidP="00F00107">
      <w:pPr>
        <w:spacing w:line="0" w:lineRule="atLeast"/>
        <w:jc w:val="center"/>
        <w:rPr>
          <w:rFonts w:ascii="Arial" w:hAnsi="Arial" w:cs="Arial"/>
          <w:i/>
          <w:sz w:val="28"/>
          <w:szCs w:val="28"/>
        </w:rPr>
      </w:pPr>
    </w:p>
    <w:p w:rsidR="00F00107" w:rsidRPr="00F00107" w:rsidRDefault="00F00107" w:rsidP="00F0010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00107">
        <w:rPr>
          <w:rFonts w:ascii="Arial" w:hAnsi="Arial" w:cs="Arial"/>
          <w:sz w:val="28"/>
          <w:szCs w:val="28"/>
        </w:rPr>
        <w:t>Направленность (профиль) подготовки</w:t>
      </w:r>
    </w:p>
    <w:p w:rsidR="00F00107" w:rsidRPr="00F00107" w:rsidRDefault="00F00107" w:rsidP="00F00107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F00107">
        <w:rPr>
          <w:rFonts w:ascii="Arial" w:hAnsi="Arial" w:cs="Arial"/>
          <w:sz w:val="28"/>
          <w:szCs w:val="28"/>
          <w:u w:val="single"/>
        </w:rPr>
        <w:t>Почвенно-экологический мониторинг</w:t>
      </w:r>
    </w:p>
    <w:p w:rsidR="00F00107" w:rsidRPr="00F00107" w:rsidRDefault="00F00107" w:rsidP="00F00107">
      <w:pPr>
        <w:spacing w:line="360" w:lineRule="auto"/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jc w:val="center"/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jc w:val="center"/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jc w:val="center"/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jc w:val="center"/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jc w:val="center"/>
        <w:rPr>
          <w:rFonts w:ascii="Arial" w:hAnsi="Arial" w:cs="Arial"/>
          <w:sz w:val="28"/>
          <w:szCs w:val="28"/>
        </w:rPr>
      </w:pPr>
    </w:p>
    <w:p w:rsidR="00F00107" w:rsidRPr="00F00107" w:rsidRDefault="00F00107" w:rsidP="00F00107">
      <w:pPr>
        <w:jc w:val="center"/>
        <w:rPr>
          <w:rFonts w:ascii="Arial" w:hAnsi="Arial" w:cs="Arial"/>
          <w:sz w:val="28"/>
          <w:szCs w:val="28"/>
        </w:rPr>
      </w:pPr>
    </w:p>
    <w:p w:rsidR="00F00107" w:rsidRPr="00F00107" w:rsidRDefault="00F00107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F00107">
        <w:rPr>
          <w:rFonts w:ascii="Arial" w:hAnsi="Arial" w:cs="Arial"/>
          <w:bCs/>
          <w:sz w:val="20"/>
          <w:szCs w:val="20"/>
        </w:rPr>
        <w:br w:type="page"/>
      </w:r>
    </w:p>
    <w:p w:rsidR="009B6451" w:rsidRPr="009B6451" w:rsidRDefault="009B6451" w:rsidP="009B6451">
      <w:pPr>
        <w:spacing w:line="0" w:lineRule="atLea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B6451">
        <w:rPr>
          <w:rFonts w:ascii="Arial" w:hAnsi="Arial" w:cs="Arial"/>
          <w:b/>
          <w:sz w:val="20"/>
          <w:szCs w:val="20"/>
        </w:rPr>
        <w:lastRenderedPageBreak/>
        <w:t>СОДЕРЖАНИЕ ПРОГРАММЫ ВСТУПИТЕЛЬНОГО ИСПЫТАНИЯ</w:t>
      </w:r>
    </w:p>
    <w:p w:rsidR="00A26A9A" w:rsidRPr="00F00107" w:rsidRDefault="00A26A9A" w:rsidP="00F00107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Arial" w:hAnsi="Arial" w:cs="Arial"/>
          <w:b/>
          <w:sz w:val="20"/>
          <w:szCs w:val="20"/>
        </w:rPr>
      </w:pPr>
      <w:proofErr w:type="spellStart"/>
      <w:r w:rsidRPr="00F00107">
        <w:rPr>
          <w:rFonts w:ascii="Arial" w:hAnsi="Arial" w:cs="Arial"/>
          <w:b/>
          <w:color w:val="000000"/>
          <w:sz w:val="20"/>
          <w:szCs w:val="20"/>
        </w:rPr>
        <w:t>Агроэкосистемы</w:t>
      </w:r>
      <w:proofErr w:type="spellEnd"/>
      <w:r w:rsidRPr="00F00107">
        <w:rPr>
          <w:rFonts w:ascii="Arial" w:hAnsi="Arial" w:cs="Arial"/>
          <w:b/>
          <w:color w:val="000000"/>
          <w:sz w:val="20"/>
          <w:szCs w:val="20"/>
        </w:rPr>
        <w:t>.</w:t>
      </w:r>
      <w:r w:rsidR="004B0FE3" w:rsidRPr="00F001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00107">
        <w:rPr>
          <w:rFonts w:ascii="Arial" w:hAnsi="Arial" w:cs="Arial"/>
          <w:b/>
          <w:color w:val="000000"/>
          <w:sz w:val="20"/>
          <w:szCs w:val="20"/>
        </w:rPr>
        <w:t xml:space="preserve"> Их классификация и свойства.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 xml:space="preserve">Понятие и отличительные особенности агроэкосистем. Исторический процесс преобразования естественных экосистем в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агроэкосистемы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. Классификация агроэкосистем. Отличительные черты и свойства агроэкосистем. Особенности структуры и функционирования природных экосистем и агроэкосистем. Влияние факторов среды на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агроэкосистемы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. Лимитирующий фактор. Закон оптимальности, законы Либиха и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Шелфорда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>. Комплексность и взаимодействие факторов.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 xml:space="preserve"> Почвенно-биотический комплекс (почва – растения - микроорганизмы -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мезофауна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) как основа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агроэкосистем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>. Состав ПБК. Типы связей в почвенном биотическом сообществе. Роль микроорганизмов в круговороте веществ. Функциональная роль почвы в экосистемах. Основные виды негативных воздействий на ПБК. Оценка токсичности ПБК. Особенности и принципы нормирования содержания химических элементов в почве. Почвоутомление. Экологические основы сохранения и воспроизводства плодородия почв.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 xml:space="preserve">Круговорот питательных веществ в агроэкосистемах и природных экосистемах. Энергетика агроэкосистем. Правило пирамиды продукции. Продуктивность (биологическая) природных экосистем и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агросистем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>. Механизмы популяционного равновесия. Адаптация видов в природных экосистемах и агроэкосистемах.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 xml:space="preserve">Техногенные воздействия на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агроэкосистемы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 и их последствия. Воздействие кислотных дождей на компоненты агроэкосистем. Функционирование почвенных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ценозов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 в условиях загрязнения тяжелыми металлами. Парниковый эффект. Нарушение озонового экрана. Продуктивность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агроценозов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 в условиях загрязнения. Экологические подходы к нормированию антропогенных нагрузок.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>Экологические проблемы с.-х. производства. Экологические проблемы химизации сельского хозяйства. Негативные последствия применения чрезмерных доз минеральных удобрений. Проблемы, связанные с применением пестицидов. Пути снижения негативных явлений, связанных с применением средств химизации.</w:t>
      </w:r>
    </w:p>
    <w:p w:rsidR="00A26A9A" w:rsidRPr="00F00107" w:rsidRDefault="00A26A9A" w:rsidP="00F00107">
      <w:pPr>
        <w:widowControl w:val="0"/>
        <w:shd w:val="clear" w:color="auto" w:fill="FFFFFF"/>
        <w:tabs>
          <w:tab w:val="left" w:pos="1134"/>
          <w:tab w:val="left" w:pos="145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>Экологические проблемы мелиорации.  Виды и способы</w:t>
      </w:r>
      <w:r w:rsidR="00F00107" w:rsidRPr="00F001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0107">
        <w:rPr>
          <w:rFonts w:ascii="Arial" w:hAnsi="Arial" w:cs="Arial"/>
          <w:color w:val="000000"/>
          <w:sz w:val="20"/>
          <w:szCs w:val="20"/>
        </w:rPr>
        <w:t>мелиорации. Сельскохозяйственная мелиорация. Возможные положительные и отрицательные изменения в окружающей среде под влиянием сельскохозяйственной мелиорации. Пути предупреждения и устранения негативных экологических последствий мелиорации.</w:t>
      </w:r>
    </w:p>
    <w:p w:rsidR="00A26A9A" w:rsidRPr="00F00107" w:rsidRDefault="00A26A9A" w:rsidP="00F00107">
      <w:pPr>
        <w:widowControl w:val="0"/>
        <w:shd w:val="clear" w:color="auto" w:fill="FFFFFF"/>
        <w:tabs>
          <w:tab w:val="left" w:pos="1134"/>
          <w:tab w:val="left" w:pos="145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>Экологические проблемы механизации. Негативное влияние</w:t>
      </w:r>
      <w:r w:rsidR="00F00107" w:rsidRPr="00F001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0107">
        <w:rPr>
          <w:rFonts w:ascii="Arial" w:hAnsi="Arial" w:cs="Arial"/>
          <w:color w:val="000000"/>
          <w:sz w:val="20"/>
          <w:szCs w:val="20"/>
        </w:rPr>
        <w:t>средств механизации на ПБК воздушную среду, водные ресурсы, растительный и животный мир. Создание экологически безопасных технологий и оптимизация обработки почвы.</w:t>
      </w:r>
    </w:p>
    <w:p w:rsidR="00A26A9A" w:rsidRPr="00F00107" w:rsidRDefault="00A26A9A" w:rsidP="00F00107">
      <w:pPr>
        <w:widowControl w:val="0"/>
        <w:shd w:val="clear" w:color="auto" w:fill="FFFFFF"/>
        <w:tabs>
          <w:tab w:val="left" w:pos="1134"/>
          <w:tab w:val="left" w:pos="145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>Экологические проблемы животноводства. Неблагоприятное</w:t>
      </w:r>
      <w:r w:rsidR="00F00107" w:rsidRPr="00F001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0107">
        <w:rPr>
          <w:rFonts w:ascii="Arial" w:hAnsi="Arial" w:cs="Arial"/>
          <w:color w:val="000000"/>
          <w:sz w:val="20"/>
          <w:szCs w:val="20"/>
        </w:rPr>
        <w:t>воздействие отходов животноводства на окружающую среду: загрязнение</w:t>
      </w:r>
      <w:r w:rsidR="00F00107" w:rsidRPr="00F001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0107">
        <w:rPr>
          <w:rFonts w:ascii="Arial" w:hAnsi="Arial" w:cs="Arial"/>
          <w:color w:val="000000"/>
          <w:sz w:val="20"/>
          <w:szCs w:val="20"/>
        </w:rPr>
        <w:t>почв, водоемов, атмосферы. Методы очистки и утилизации навозных стоков. Компостирование навоза. Негативные явления на фермах - повышенная концентрация СО</w:t>
      </w:r>
      <w:r w:rsidRPr="00F0010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F00107">
        <w:rPr>
          <w:rFonts w:ascii="Arial" w:hAnsi="Arial" w:cs="Arial"/>
          <w:color w:val="000000"/>
          <w:sz w:val="20"/>
          <w:szCs w:val="20"/>
        </w:rPr>
        <w:t>, КН</w:t>
      </w:r>
      <w:r w:rsidRPr="00F00107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F00107">
        <w:rPr>
          <w:rFonts w:ascii="Arial" w:hAnsi="Arial" w:cs="Arial"/>
          <w:color w:val="000000"/>
          <w:sz w:val="20"/>
          <w:szCs w:val="20"/>
        </w:rPr>
        <w:t xml:space="preserve">, сероводорода, плохая освещенность, шумы и вибрации, переуплотнение животных.  Расчет выбросов загрязняющих веществ в атмосферу от животноводческих комплексов. Негативные явления на пастбище - преобразование видового состава пастбищной растительности, кормовые отравления,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вытаптывание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>, загрязнение избытком пути предупреждения и устранения негативных экологических последствий.</w:t>
      </w:r>
    </w:p>
    <w:p w:rsidR="00A26A9A" w:rsidRPr="00F00107" w:rsidRDefault="00A26A9A" w:rsidP="00F00107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>Проблемы производства экологически безопасной продукции.</w:t>
      </w:r>
      <w:r w:rsidR="00F00107" w:rsidRPr="00F001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0107">
        <w:rPr>
          <w:rFonts w:ascii="Arial" w:hAnsi="Arial" w:cs="Arial"/>
          <w:color w:val="000000"/>
          <w:sz w:val="20"/>
          <w:szCs w:val="20"/>
        </w:rPr>
        <w:t xml:space="preserve">Основные виды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, содержащихся в пищевых продуктах: тяжелые металлы, пестициды, нитраты,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микотоксины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, радионуклиды и др. распределение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 техногенного происхождения в органах с.-х. растений. Источники загрязнения. Действие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 на здоровье человека и теплокровных животных. Основные направления по предотвращению и снижения с.-х. продукции. Экологическая биотехнология.</w:t>
      </w:r>
    </w:p>
    <w:p w:rsidR="00A26A9A" w:rsidRPr="00F00107" w:rsidRDefault="00A26A9A" w:rsidP="00F00107">
      <w:pPr>
        <w:shd w:val="clear" w:color="auto" w:fill="FFFFFF"/>
        <w:tabs>
          <w:tab w:val="left" w:pos="1134"/>
          <w:tab w:val="left" w:pos="182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>Природоохранные и ресурсосберегающие технологии в сельском хозяйстве.</w:t>
      </w:r>
      <w:r w:rsidRPr="00F001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00107">
        <w:rPr>
          <w:rFonts w:ascii="Arial" w:hAnsi="Arial" w:cs="Arial"/>
          <w:color w:val="000000"/>
          <w:sz w:val="20"/>
          <w:szCs w:val="20"/>
        </w:rPr>
        <w:t xml:space="preserve">Понятие «безотходные и малоотходные технологии и производства». Принципы формирования безотходных производств. Основные требования. Критерии оценки безотходных производств. 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>Природоохранное значение безотходных и малоотходных технологий и процессов - максимально замкнутый производственный цикл, комплексная переработка отходов производства (Животноводческий комплекс «Протеиновый конвертер»).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Энерго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- и ресурсосбережение в системе АПК — сохранение плодородия почв (рациональный севооборот, внесение органики) и бережное расходование природных ресурсов, использование естественных механизмов регулирования популяций. Переход к поликультурам. Включение в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агроландшафт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 естественных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ценозов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, создание лесополос,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залужение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 эрозийно-опасных земель.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F00107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proofErr w:type="spellStart"/>
      <w:r w:rsidRPr="00F00107">
        <w:rPr>
          <w:rFonts w:ascii="Arial" w:hAnsi="Arial" w:cs="Arial"/>
          <w:b/>
          <w:color w:val="000000"/>
          <w:sz w:val="20"/>
          <w:szCs w:val="20"/>
        </w:rPr>
        <w:t>Экологизация</w:t>
      </w:r>
      <w:proofErr w:type="spellEnd"/>
      <w:r w:rsidRPr="00F00107">
        <w:rPr>
          <w:rFonts w:ascii="Arial" w:hAnsi="Arial" w:cs="Arial"/>
          <w:b/>
          <w:color w:val="000000"/>
          <w:sz w:val="20"/>
          <w:szCs w:val="20"/>
        </w:rPr>
        <w:t xml:space="preserve"> сельскохозяйственного производства и охрана окружающей среды.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 xml:space="preserve">Роль специалистов сельского хозяйства в формировании и внедрении </w:t>
      </w:r>
      <w:proofErr w:type="spellStart"/>
      <w:r w:rsidRPr="00F00107">
        <w:rPr>
          <w:rFonts w:ascii="Arial" w:hAnsi="Arial" w:cs="Arial"/>
          <w:color w:val="000000"/>
          <w:sz w:val="20"/>
          <w:szCs w:val="20"/>
        </w:rPr>
        <w:t>природоспособных</w:t>
      </w:r>
      <w:proofErr w:type="spellEnd"/>
      <w:r w:rsidRPr="00F00107">
        <w:rPr>
          <w:rFonts w:ascii="Arial" w:hAnsi="Arial" w:cs="Arial"/>
          <w:color w:val="000000"/>
          <w:sz w:val="20"/>
          <w:szCs w:val="20"/>
        </w:rPr>
        <w:t xml:space="preserve"> производственных систем, технологий, средств, приемов. Эффективность природоохранных затрат и их статистическая оценка. Оптимизация агроландшафтов.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Организация наблюдений за состоянием почв. Источники загрязнения почв. Основные загрязнители сельхозугодий.  ПДК </w:t>
      </w:r>
      <w:proofErr w:type="gramStart"/>
      <w:r w:rsidRPr="00F00107">
        <w:rPr>
          <w:rFonts w:ascii="Arial" w:hAnsi="Arial" w:cs="Arial"/>
          <w:sz w:val="20"/>
          <w:szCs w:val="20"/>
        </w:rPr>
        <w:t>вредных веществ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загрязняющих почву, учитывающих показатели вредного воздействия: органолептического, </w:t>
      </w:r>
      <w:proofErr w:type="spellStart"/>
      <w:r w:rsidRPr="00F00107">
        <w:rPr>
          <w:rFonts w:ascii="Arial" w:hAnsi="Arial" w:cs="Arial"/>
          <w:sz w:val="20"/>
          <w:szCs w:val="20"/>
        </w:rPr>
        <w:t>общесанитарного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фитоаккумуляционному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миграционно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-водного, </w:t>
      </w:r>
      <w:proofErr w:type="spellStart"/>
      <w:r w:rsidRPr="00F00107">
        <w:rPr>
          <w:rFonts w:ascii="Arial" w:hAnsi="Arial" w:cs="Arial"/>
          <w:sz w:val="20"/>
          <w:szCs w:val="20"/>
        </w:rPr>
        <w:t>миграционно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-воздушного, </w:t>
      </w:r>
      <w:proofErr w:type="spellStart"/>
      <w:r w:rsidRPr="00F00107">
        <w:rPr>
          <w:rFonts w:ascii="Arial" w:hAnsi="Arial" w:cs="Arial"/>
          <w:sz w:val="20"/>
          <w:szCs w:val="20"/>
        </w:rPr>
        <w:t>токсинологического</w:t>
      </w:r>
      <w:proofErr w:type="spellEnd"/>
      <w:r w:rsidRPr="00F00107">
        <w:rPr>
          <w:rFonts w:ascii="Arial" w:hAnsi="Arial" w:cs="Arial"/>
          <w:sz w:val="20"/>
          <w:szCs w:val="20"/>
        </w:rPr>
        <w:t>.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lastRenderedPageBreak/>
        <w:t xml:space="preserve">Показатели вредности: </w:t>
      </w:r>
      <w:proofErr w:type="spellStart"/>
      <w:r w:rsidRPr="00F00107">
        <w:rPr>
          <w:rFonts w:ascii="Arial" w:hAnsi="Arial" w:cs="Arial"/>
          <w:sz w:val="20"/>
          <w:szCs w:val="20"/>
        </w:rPr>
        <w:t>транслокационный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миграционный и </w:t>
      </w:r>
      <w:proofErr w:type="spellStart"/>
      <w:r w:rsidRPr="00F00107">
        <w:rPr>
          <w:rFonts w:ascii="Arial" w:hAnsi="Arial" w:cs="Arial"/>
          <w:sz w:val="20"/>
          <w:szCs w:val="20"/>
        </w:rPr>
        <w:t>общесанитарный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. Категории загрязненности почв – допустимая, умеренно-опасная, высоко-опасная, </w:t>
      </w:r>
      <w:proofErr w:type="spellStart"/>
      <w:r w:rsidRPr="00F00107">
        <w:rPr>
          <w:rFonts w:ascii="Arial" w:hAnsi="Arial" w:cs="Arial"/>
          <w:sz w:val="20"/>
          <w:szCs w:val="20"/>
        </w:rPr>
        <w:t>чрезвычайноопасная</w:t>
      </w:r>
      <w:proofErr w:type="spellEnd"/>
      <w:r w:rsidRPr="00F00107">
        <w:rPr>
          <w:rFonts w:ascii="Arial" w:hAnsi="Arial" w:cs="Arial"/>
          <w:sz w:val="20"/>
          <w:szCs w:val="20"/>
        </w:rPr>
        <w:t>.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Методы, применяемые для анализа пробы почв: химический, эмиссионный, спектральный, атомно-абсорбционный. Загрязненность почв. ПДК химических веществ в почве. 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>Организация наблюдений за загрязнением почвы тяжелыми металлами в промышленных районах. Отбор проб растений, контроль за уровнем химического загрязнения почвы, загрязнением пестицидами и тяжелыми металлами. Контроль загрязнения биологических объектов, продуктов растениеводства и животноводства.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F00107">
        <w:rPr>
          <w:rFonts w:ascii="Arial" w:hAnsi="Arial" w:cs="Arial"/>
          <w:b/>
          <w:sz w:val="20"/>
          <w:szCs w:val="20"/>
        </w:rPr>
        <w:t>3. Агроэкологический мониторинг.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Понятие, цель и задачи агроэкологического мониторинга. Основные принципы. Подсистемы агроэкологического мониторинга: научная, производственная. Полигонный агроэкологический мониторинг. Исследуемые уровни продуктивности агроэкосистем: </w:t>
      </w:r>
      <w:r w:rsidRPr="00F00107">
        <w:rPr>
          <w:rFonts w:ascii="Arial" w:hAnsi="Arial" w:cs="Arial"/>
          <w:sz w:val="20"/>
          <w:szCs w:val="20"/>
          <w:lang w:val="en-US"/>
        </w:rPr>
        <w:t>I</w:t>
      </w:r>
      <w:r w:rsidRPr="00F00107">
        <w:rPr>
          <w:rFonts w:ascii="Arial" w:hAnsi="Arial" w:cs="Arial"/>
          <w:sz w:val="20"/>
          <w:szCs w:val="20"/>
        </w:rPr>
        <w:t xml:space="preserve"> - с интенсивным возделыванием сельскохозяйственных культур, </w:t>
      </w:r>
      <w:r w:rsidRPr="00F00107">
        <w:rPr>
          <w:rFonts w:ascii="Arial" w:hAnsi="Arial" w:cs="Arial"/>
          <w:sz w:val="20"/>
          <w:szCs w:val="20"/>
          <w:lang w:val="en-US"/>
        </w:rPr>
        <w:t>II</w:t>
      </w:r>
      <w:r w:rsidRPr="00F00107">
        <w:rPr>
          <w:rFonts w:ascii="Arial" w:hAnsi="Arial" w:cs="Arial"/>
          <w:sz w:val="20"/>
          <w:szCs w:val="20"/>
        </w:rPr>
        <w:t xml:space="preserve"> – с использованием интегрированных систем удобрений и средств химической защиты растений, </w:t>
      </w:r>
      <w:r w:rsidRPr="00F00107">
        <w:rPr>
          <w:rFonts w:ascii="Arial" w:hAnsi="Arial" w:cs="Arial"/>
          <w:sz w:val="20"/>
          <w:szCs w:val="20"/>
          <w:lang w:val="en-US"/>
        </w:rPr>
        <w:t>III</w:t>
      </w:r>
      <w:r w:rsidRPr="00F00107">
        <w:rPr>
          <w:rFonts w:ascii="Arial" w:hAnsi="Arial" w:cs="Arial"/>
          <w:sz w:val="20"/>
          <w:szCs w:val="20"/>
        </w:rPr>
        <w:t xml:space="preserve"> – с биологическим способом ведения земледелия, </w:t>
      </w:r>
      <w:r w:rsidRPr="00F00107">
        <w:rPr>
          <w:rFonts w:ascii="Arial" w:hAnsi="Arial" w:cs="Arial"/>
          <w:sz w:val="20"/>
          <w:szCs w:val="20"/>
          <w:lang w:val="en-US"/>
        </w:rPr>
        <w:t>IV</w:t>
      </w:r>
      <w:r w:rsidRPr="00F00107">
        <w:rPr>
          <w:rFonts w:ascii="Arial" w:hAnsi="Arial" w:cs="Arial"/>
          <w:sz w:val="20"/>
          <w:szCs w:val="20"/>
        </w:rPr>
        <w:t xml:space="preserve"> – экстенсивный способ ведения земледелия (контроль). Службы, осуществляющие агроэкологический мониторинг. Программы и формы почвенно-экологического мониторинга: а) начальный этап (оцениваются масштабы воздействия антропогенных факторов) б) стационарная форма (по расширенной программе комплексных исследований) </w:t>
      </w:r>
      <w:proofErr w:type="gramStart"/>
      <w:r w:rsidRPr="00F00107">
        <w:rPr>
          <w:rFonts w:ascii="Arial" w:hAnsi="Arial" w:cs="Arial"/>
          <w:sz w:val="20"/>
          <w:szCs w:val="20"/>
        </w:rPr>
        <w:t>в)  третья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форма мониторинга (по сокращенной программе маршрутных обследований почв) г) четвертая форма  (сплошное обследование территории). Особенности организаций почвенных исследований при агроэкологическом мониторинге. Особенности проведения агроэкологического мониторинга на землях, загрязненными пестицидами и на мелиорированных землях. Биогеохимические подходы к проведению агроэкологического мониторинга.</w:t>
      </w:r>
    </w:p>
    <w:p w:rsidR="00A26A9A" w:rsidRPr="00F00107" w:rsidRDefault="00A26A9A" w:rsidP="00F00107">
      <w:pPr>
        <w:tabs>
          <w:tab w:val="left" w:pos="1134"/>
        </w:tabs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A26A9A" w:rsidRPr="00F00107" w:rsidRDefault="00A26A9A" w:rsidP="00F00107">
      <w:pPr>
        <w:tabs>
          <w:tab w:val="left" w:pos="1134"/>
        </w:tabs>
        <w:ind w:firstLine="709"/>
        <w:rPr>
          <w:rFonts w:ascii="Arial" w:hAnsi="Arial" w:cs="Arial"/>
          <w:b/>
          <w:sz w:val="20"/>
          <w:szCs w:val="20"/>
        </w:rPr>
      </w:pPr>
      <w:r w:rsidRPr="00F00107">
        <w:rPr>
          <w:rFonts w:ascii="Arial" w:hAnsi="Arial" w:cs="Arial"/>
          <w:b/>
          <w:sz w:val="20"/>
          <w:szCs w:val="20"/>
        </w:rPr>
        <w:t xml:space="preserve">4. Основы сельскохозяйственной </w:t>
      </w:r>
      <w:proofErr w:type="spellStart"/>
      <w:r w:rsidRPr="00F00107">
        <w:rPr>
          <w:rFonts w:ascii="Arial" w:hAnsi="Arial" w:cs="Arial"/>
          <w:b/>
          <w:sz w:val="20"/>
          <w:szCs w:val="20"/>
        </w:rPr>
        <w:t>экотоксикологии</w:t>
      </w:r>
      <w:proofErr w:type="spellEnd"/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Основные понятия </w:t>
      </w:r>
      <w:proofErr w:type="spellStart"/>
      <w:r w:rsidRPr="00F00107">
        <w:rPr>
          <w:rFonts w:ascii="Arial" w:hAnsi="Arial" w:cs="Arial"/>
          <w:sz w:val="20"/>
          <w:szCs w:val="20"/>
        </w:rPr>
        <w:t>экотоксикологии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(вредные вещества (яд), токсическое воздействие и др.). Основные типы классификаций вредных веществ (ядов) и отравлений. 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Воздействие химических веществ на популяции и экосистемы (почва, вода, атмосфера, растения, животные, человек). Популяция, как объект воздействия вредных веществ. Видовая чувствительность. Сообщества, экосистемы, как объекты воздействия вредных веществ. Изменения видового разнообразия и численности видов. Специфика метаболизма химических веществ в экосистемах, транспорт, биодеградация и </w:t>
      </w:r>
      <w:proofErr w:type="spellStart"/>
      <w:r w:rsidRPr="00F00107">
        <w:rPr>
          <w:rFonts w:ascii="Arial" w:hAnsi="Arial" w:cs="Arial"/>
          <w:sz w:val="20"/>
          <w:szCs w:val="20"/>
        </w:rPr>
        <w:t>биоконцентрирование</w:t>
      </w:r>
      <w:proofErr w:type="spellEnd"/>
      <w:r w:rsidRPr="00F00107">
        <w:rPr>
          <w:rFonts w:ascii="Arial" w:hAnsi="Arial" w:cs="Arial"/>
          <w:sz w:val="20"/>
          <w:szCs w:val="20"/>
        </w:rPr>
        <w:t>.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Основные виды </w:t>
      </w:r>
      <w:proofErr w:type="spellStart"/>
      <w:r w:rsidRPr="00F00107">
        <w:rPr>
          <w:rFonts w:ascii="Arial" w:hAnsi="Arial" w:cs="Arial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в природных средах (почве, воде, воздухе) и сельскохозяйственной </w:t>
      </w:r>
      <w:proofErr w:type="spellStart"/>
      <w:r w:rsidRPr="00F00107">
        <w:rPr>
          <w:rFonts w:ascii="Arial" w:hAnsi="Arial" w:cs="Arial"/>
          <w:sz w:val="20"/>
          <w:szCs w:val="20"/>
        </w:rPr>
        <w:t>продукции</w:t>
      </w:r>
      <w:r w:rsidRPr="00F00107">
        <w:rPr>
          <w:rFonts w:ascii="Arial" w:hAnsi="Arial" w:cs="Arial"/>
          <w:b/>
          <w:sz w:val="20"/>
          <w:szCs w:val="20"/>
        </w:rPr>
        <w:t>.</w:t>
      </w:r>
      <w:r w:rsidRPr="00F00107">
        <w:rPr>
          <w:rFonts w:ascii="Arial" w:hAnsi="Arial" w:cs="Arial"/>
          <w:sz w:val="20"/>
          <w:szCs w:val="20"/>
        </w:rPr>
        <w:t>Основные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0107">
        <w:rPr>
          <w:rFonts w:ascii="Arial" w:hAnsi="Arial" w:cs="Arial"/>
          <w:sz w:val="20"/>
          <w:szCs w:val="20"/>
        </w:rPr>
        <w:t>токсиканты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: тяжелые металлы (ТМ): </w:t>
      </w:r>
      <w:proofErr w:type="spellStart"/>
      <w:r w:rsidRPr="00F00107">
        <w:rPr>
          <w:rFonts w:ascii="Arial" w:hAnsi="Arial" w:cs="Arial"/>
          <w:sz w:val="20"/>
          <w:szCs w:val="20"/>
        </w:rPr>
        <w:t>As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Cd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Cu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Fe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Hg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Рв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Sr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Zn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; фтор; хлор; остаточные количества пестицидов; нитраты; нитриты; радиоактивные элементы; антибиотики (АБ); </w:t>
      </w:r>
      <w:proofErr w:type="spellStart"/>
      <w:r w:rsidRPr="00F00107">
        <w:rPr>
          <w:rFonts w:ascii="Arial" w:hAnsi="Arial" w:cs="Arial"/>
          <w:sz w:val="20"/>
          <w:szCs w:val="20"/>
        </w:rPr>
        <w:t>сульфамиламиды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(СА), </w:t>
      </w:r>
      <w:proofErr w:type="spellStart"/>
      <w:r w:rsidRPr="00F00107">
        <w:rPr>
          <w:rFonts w:ascii="Arial" w:hAnsi="Arial" w:cs="Arial"/>
          <w:sz w:val="20"/>
          <w:szCs w:val="20"/>
        </w:rPr>
        <w:t>нитрофураны</w:t>
      </w:r>
      <w:proofErr w:type="spellEnd"/>
      <w:r w:rsidRPr="00F00107">
        <w:rPr>
          <w:rFonts w:ascii="Arial" w:hAnsi="Arial" w:cs="Arial"/>
          <w:sz w:val="20"/>
          <w:szCs w:val="20"/>
        </w:rPr>
        <w:t>(НФ</w:t>
      </w:r>
      <w:proofErr w:type="gramStart"/>
      <w:r w:rsidRPr="00F00107">
        <w:rPr>
          <w:rFonts w:ascii="Arial" w:hAnsi="Arial" w:cs="Arial"/>
          <w:sz w:val="20"/>
          <w:szCs w:val="20"/>
        </w:rPr>
        <w:t>) ,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регуляторы роста (РР) , гормональные препараты(ГП) , дефолианты, десиканты; </w:t>
      </w:r>
      <w:proofErr w:type="spellStart"/>
      <w:r w:rsidRPr="00F00107">
        <w:rPr>
          <w:rFonts w:ascii="Arial" w:hAnsi="Arial" w:cs="Arial"/>
          <w:sz w:val="20"/>
          <w:szCs w:val="20"/>
        </w:rPr>
        <w:t>микотоксины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F00107">
        <w:rPr>
          <w:rFonts w:ascii="Arial" w:hAnsi="Arial" w:cs="Arial"/>
          <w:sz w:val="20"/>
          <w:szCs w:val="20"/>
        </w:rPr>
        <w:t>диоксины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F00107">
        <w:rPr>
          <w:rFonts w:ascii="Arial" w:hAnsi="Arial" w:cs="Arial"/>
          <w:sz w:val="20"/>
          <w:szCs w:val="20"/>
        </w:rPr>
        <w:t>полихлорированные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0107">
        <w:rPr>
          <w:rFonts w:ascii="Arial" w:hAnsi="Arial" w:cs="Arial"/>
          <w:sz w:val="20"/>
          <w:szCs w:val="20"/>
        </w:rPr>
        <w:t>бифенилы</w:t>
      </w:r>
      <w:proofErr w:type="spellEnd"/>
      <w:r w:rsidRPr="00F00107">
        <w:rPr>
          <w:rFonts w:ascii="Arial" w:hAnsi="Arial" w:cs="Arial"/>
          <w:sz w:val="20"/>
          <w:szCs w:val="20"/>
        </w:rPr>
        <w:t>.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Физико-химические свойства </w:t>
      </w:r>
      <w:proofErr w:type="spellStart"/>
      <w:r w:rsidRPr="00F00107">
        <w:rPr>
          <w:rFonts w:ascii="Arial" w:hAnsi="Arial" w:cs="Arial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. Деление основных </w:t>
      </w:r>
      <w:proofErr w:type="spellStart"/>
      <w:r w:rsidRPr="00F00107">
        <w:rPr>
          <w:rFonts w:ascii="Arial" w:hAnsi="Arial" w:cs="Arial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по классам опасности.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Источники поступления </w:t>
      </w:r>
      <w:proofErr w:type="spellStart"/>
      <w:r w:rsidRPr="00F00107">
        <w:rPr>
          <w:rFonts w:ascii="Arial" w:hAnsi="Arial" w:cs="Arial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и загрязнение природы: глобальное, региональное, локальное. Источники загрязнения окружающей природной среды </w:t>
      </w:r>
      <w:proofErr w:type="spellStart"/>
      <w:r w:rsidRPr="00F00107">
        <w:rPr>
          <w:rFonts w:ascii="Arial" w:hAnsi="Arial" w:cs="Arial"/>
          <w:sz w:val="20"/>
          <w:szCs w:val="20"/>
        </w:rPr>
        <w:t>токсикантами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: энергетика, промышленность, автотранспорт, коррозия металла и износ почвообрабатывающих орудий, минеральные удобрения, химические средства защиты растений, отходы производства. Искусственно создаваемые источники загрязнения. Глобальное, региональное, локальное распространение </w:t>
      </w:r>
      <w:proofErr w:type="spellStart"/>
      <w:r w:rsidRPr="00F00107">
        <w:rPr>
          <w:rFonts w:ascii="Arial" w:hAnsi="Arial" w:cs="Arial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в природе.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Поведение </w:t>
      </w:r>
      <w:proofErr w:type="spellStart"/>
      <w:r w:rsidRPr="00F00107">
        <w:rPr>
          <w:rFonts w:ascii="Arial" w:hAnsi="Arial" w:cs="Arial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в природных средах и живых организмах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Поступление в пищевые цепи. </w:t>
      </w:r>
      <w:proofErr w:type="spellStart"/>
      <w:r w:rsidRPr="00F00107">
        <w:rPr>
          <w:rFonts w:ascii="Arial" w:hAnsi="Arial" w:cs="Arial"/>
          <w:sz w:val="20"/>
          <w:szCs w:val="20"/>
        </w:rPr>
        <w:t>Биотрансформация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. Микробный распад. Фотохимическое разложение. Химическая трансформация. Основные почвенные факторы, влияющие на поведение </w:t>
      </w:r>
      <w:proofErr w:type="spellStart"/>
      <w:r w:rsidRPr="00F00107">
        <w:rPr>
          <w:rFonts w:ascii="Arial" w:hAnsi="Arial" w:cs="Arial"/>
          <w:sz w:val="20"/>
          <w:szCs w:val="20"/>
        </w:rPr>
        <w:t>токсикантов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(гумус, реакция среды, окислительно-восстановительные условия, плотность, механический минералогический состав). 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Методы предотвращения и устранения загрязнения с.-х. продукции. </w:t>
      </w: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Грамотное использование средств химизации. Внедрение достижений биотехнологии (например, </w:t>
      </w:r>
      <w:proofErr w:type="spellStart"/>
      <w:r w:rsidRPr="00F00107">
        <w:rPr>
          <w:rFonts w:ascii="Arial" w:hAnsi="Arial" w:cs="Arial"/>
          <w:sz w:val="20"/>
          <w:szCs w:val="20"/>
        </w:rPr>
        <w:t>вермикультивирование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), биопрепаратов (микробиологические - </w:t>
      </w:r>
      <w:proofErr w:type="spellStart"/>
      <w:r w:rsidRPr="00F00107">
        <w:rPr>
          <w:rFonts w:ascii="Arial" w:hAnsi="Arial" w:cs="Arial"/>
          <w:sz w:val="20"/>
          <w:szCs w:val="20"/>
        </w:rPr>
        <w:t>Klebsiciia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107">
        <w:rPr>
          <w:rFonts w:ascii="Arial" w:hAnsi="Arial" w:cs="Arial"/>
          <w:sz w:val="20"/>
          <w:szCs w:val="20"/>
        </w:rPr>
        <w:t>Rhizobium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.); стимуляторов (НИКФАН И др.), </w:t>
      </w:r>
      <w:proofErr w:type="spellStart"/>
      <w:r w:rsidRPr="00F00107">
        <w:rPr>
          <w:rFonts w:ascii="Arial" w:hAnsi="Arial" w:cs="Arial"/>
          <w:sz w:val="20"/>
          <w:szCs w:val="20"/>
        </w:rPr>
        <w:t>альгинагов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. Возможности альтернативных систем земледелия. </w:t>
      </w:r>
      <w:proofErr w:type="spellStart"/>
      <w:r w:rsidRPr="00F00107">
        <w:rPr>
          <w:rFonts w:ascii="Arial" w:hAnsi="Arial" w:cs="Arial"/>
          <w:sz w:val="20"/>
          <w:szCs w:val="20"/>
        </w:rPr>
        <w:t>Детоксикация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почв (биологическая, химическая). Применение адсорбентов (антидотов): активированного угля, ионообменные смолы, глины, солома, торф зеленые удобрения (</w:t>
      </w:r>
      <w:proofErr w:type="spellStart"/>
      <w:r w:rsidRPr="00F00107">
        <w:rPr>
          <w:rFonts w:ascii="Arial" w:hAnsi="Arial" w:cs="Arial"/>
          <w:sz w:val="20"/>
          <w:szCs w:val="20"/>
        </w:rPr>
        <w:t>сидераты</w:t>
      </w:r>
      <w:proofErr w:type="spellEnd"/>
      <w:r w:rsidRPr="00F00107">
        <w:rPr>
          <w:rFonts w:ascii="Arial" w:hAnsi="Arial" w:cs="Arial"/>
          <w:sz w:val="20"/>
          <w:szCs w:val="20"/>
        </w:rPr>
        <w:t>), навоз, компосты, неорганические соли. Дезактивация (при радиоактивном загрязнении). Рекультивация территории.</w:t>
      </w:r>
    </w:p>
    <w:p w:rsidR="00F00107" w:rsidRPr="00F00107" w:rsidRDefault="00F00107" w:rsidP="00F00107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A26A9A" w:rsidRPr="00F00107" w:rsidRDefault="00A26A9A" w:rsidP="00F00107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b/>
          <w:sz w:val="20"/>
          <w:szCs w:val="20"/>
        </w:rPr>
        <w:t xml:space="preserve">5. Экологическая экспертиза и сертификация 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 xml:space="preserve">Основные принципы экологической экспертизы: презумпции потенциальной экологической опасности любой намечаемой хозяйственной и иной деятельности; обязательности проведения экологической экспертизы; комплексность оценки воздействия на окружающую среду; достоверности и полноты </w:t>
      </w:r>
      <w:proofErr w:type="gramStart"/>
      <w:r w:rsidRPr="00F00107">
        <w:rPr>
          <w:rFonts w:ascii="Arial" w:hAnsi="Arial" w:cs="Arial"/>
          <w:color w:val="000000"/>
          <w:sz w:val="20"/>
          <w:szCs w:val="20"/>
        </w:rPr>
        <w:t>информации</w:t>
      </w:r>
      <w:proofErr w:type="gramEnd"/>
      <w:r w:rsidRPr="00F00107">
        <w:rPr>
          <w:rFonts w:ascii="Arial" w:hAnsi="Arial" w:cs="Arial"/>
          <w:color w:val="000000"/>
          <w:sz w:val="20"/>
          <w:szCs w:val="20"/>
        </w:rPr>
        <w:t xml:space="preserve"> представляемой на экологическую экспертизу.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00107">
        <w:rPr>
          <w:rFonts w:ascii="Arial" w:hAnsi="Arial" w:cs="Arial"/>
          <w:color w:val="000000"/>
          <w:sz w:val="20"/>
          <w:szCs w:val="20"/>
        </w:rPr>
        <w:t xml:space="preserve">Финансирование и международные аспекты экологической экспертизы. Государственная и общественная экологическая экспертиза. Экологическая экспертиза проектов адаптивно-ландшафтных </w:t>
      </w:r>
      <w:r w:rsidRPr="00F00107">
        <w:rPr>
          <w:rFonts w:ascii="Arial" w:hAnsi="Arial" w:cs="Arial"/>
          <w:color w:val="000000"/>
          <w:sz w:val="20"/>
          <w:szCs w:val="20"/>
        </w:rPr>
        <w:lastRenderedPageBreak/>
        <w:t xml:space="preserve">систем земледелия. Правонарушения при составлении проектов адаптивно-ландшафтных </w:t>
      </w:r>
      <w:proofErr w:type="gramStart"/>
      <w:r w:rsidRPr="00F00107">
        <w:rPr>
          <w:rFonts w:ascii="Arial" w:hAnsi="Arial" w:cs="Arial"/>
          <w:color w:val="000000"/>
          <w:sz w:val="20"/>
          <w:szCs w:val="20"/>
        </w:rPr>
        <w:t>систем  земледелия</w:t>
      </w:r>
      <w:proofErr w:type="gramEnd"/>
      <w:r w:rsidRPr="00F00107">
        <w:rPr>
          <w:rFonts w:ascii="Arial" w:hAnsi="Arial" w:cs="Arial"/>
          <w:color w:val="000000"/>
          <w:sz w:val="20"/>
          <w:szCs w:val="20"/>
        </w:rPr>
        <w:t>. Права граждан и общественных организаций при нарушении адаптивно-ландшафтных систем земледелия.</w:t>
      </w:r>
    </w:p>
    <w:p w:rsidR="00A26A9A" w:rsidRPr="00F00107" w:rsidRDefault="00A26A9A" w:rsidP="00F00107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F00107">
        <w:rPr>
          <w:rFonts w:ascii="Arial" w:hAnsi="Arial" w:cs="Arial"/>
        </w:rPr>
        <w:t>Понятие и назначение экологической сертификации. Роль сертификации в развитии рыночных отношений. История развития управления качеством и сертификации с начала ХХ в. Правовая основа сертификации в России</w:t>
      </w:r>
    </w:p>
    <w:p w:rsidR="00A26A9A" w:rsidRPr="00F00107" w:rsidRDefault="00A26A9A" w:rsidP="00F00107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A26A9A" w:rsidRPr="00F00107" w:rsidRDefault="00A26A9A" w:rsidP="00F00107">
      <w:pPr>
        <w:tabs>
          <w:tab w:val="left" w:pos="1134"/>
        </w:tabs>
        <w:ind w:firstLine="709"/>
        <w:jc w:val="center"/>
        <w:rPr>
          <w:rFonts w:ascii="Arial" w:hAnsi="Arial" w:cs="Arial"/>
          <w:snapToGrid w:val="0"/>
          <w:sz w:val="20"/>
          <w:szCs w:val="20"/>
        </w:rPr>
      </w:pPr>
      <w:r w:rsidRPr="00F00107">
        <w:rPr>
          <w:rFonts w:ascii="Arial" w:hAnsi="Arial" w:cs="Arial"/>
          <w:b/>
          <w:snapToGrid w:val="0"/>
          <w:sz w:val="20"/>
          <w:szCs w:val="20"/>
        </w:rPr>
        <w:t>Литература</w:t>
      </w:r>
      <w:r w:rsidRPr="00F00107">
        <w:rPr>
          <w:rFonts w:ascii="Arial" w:hAnsi="Arial" w:cs="Arial"/>
          <w:snapToGrid w:val="0"/>
          <w:sz w:val="20"/>
          <w:szCs w:val="20"/>
        </w:rPr>
        <w:t>: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Агроэкология/ В.А. Черников, Р.М. Алексахин, А.В. Голубев и др.;   Под ред. В.А. Черникова, А.И. </w:t>
      </w:r>
      <w:proofErr w:type="spellStart"/>
      <w:r w:rsidRPr="00F00107">
        <w:rPr>
          <w:rFonts w:ascii="Arial" w:hAnsi="Arial" w:cs="Arial"/>
          <w:sz w:val="20"/>
          <w:szCs w:val="20"/>
        </w:rPr>
        <w:t>Чекереса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. – М.: Колос, </w:t>
      </w:r>
      <w:proofErr w:type="gramStart"/>
      <w:r w:rsidRPr="00F00107">
        <w:rPr>
          <w:rFonts w:ascii="Arial" w:hAnsi="Arial" w:cs="Arial"/>
          <w:sz w:val="20"/>
          <w:szCs w:val="20"/>
        </w:rPr>
        <w:t>2000.,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2004.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>Борисенко Е.Н. Продовольственная безопасность России (проблемы и перспективы). – М., 1997.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00107">
        <w:rPr>
          <w:rFonts w:ascii="Arial" w:hAnsi="Arial" w:cs="Arial"/>
          <w:sz w:val="20"/>
          <w:szCs w:val="20"/>
        </w:rPr>
        <w:t>Голдовская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А.Ф. Химия окружающей среды: Изд-во Мир, </w:t>
      </w:r>
      <w:smartTag w:uri="urn:schemas-microsoft-com:office:smarttags" w:element="metricconverter">
        <w:smartTagPr>
          <w:attr w:name="ProductID" w:val="2007 г"/>
        </w:smartTagPr>
        <w:r w:rsidRPr="00F00107">
          <w:rPr>
            <w:rFonts w:ascii="Arial" w:hAnsi="Arial" w:cs="Arial"/>
            <w:sz w:val="20"/>
            <w:szCs w:val="20"/>
          </w:rPr>
          <w:t>2007 г</w:t>
        </w:r>
      </w:smartTag>
      <w:r w:rsidRPr="00F00107">
        <w:rPr>
          <w:rFonts w:ascii="Arial" w:hAnsi="Arial" w:cs="Arial"/>
          <w:sz w:val="20"/>
          <w:szCs w:val="20"/>
        </w:rPr>
        <w:t xml:space="preserve">.  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36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Новиков Ю.В. Экология: </w:t>
      </w:r>
      <w:proofErr w:type="gramStart"/>
      <w:r w:rsidRPr="00F00107">
        <w:rPr>
          <w:rFonts w:ascii="Arial" w:hAnsi="Arial" w:cs="Arial"/>
          <w:sz w:val="20"/>
          <w:szCs w:val="20"/>
        </w:rPr>
        <w:t>окружающая  среда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и человек: Учебное пособие. – М.: Агентство «ФАИР», 2006.</w:t>
      </w:r>
    </w:p>
    <w:p w:rsidR="00A26A9A" w:rsidRPr="00F00107" w:rsidRDefault="00A26A9A" w:rsidP="00F00107">
      <w:pPr>
        <w:pStyle w:val="130"/>
        <w:numPr>
          <w:ilvl w:val="0"/>
          <w:numId w:val="1"/>
        </w:numPr>
        <w:shd w:val="clear" w:color="auto" w:fill="auto"/>
        <w:tabs>
          <w:tab w:val="clear" w:pos="1440"/>
          <w:tab w:val="num" w:pos="0"/>
          <w:tab w:val="left" w:pos="250"/>
          <w:tab w:val="left" w:pos="1134"/>
        </w:tabs>
        <w:spacing w:before="0" w:line="240" w:lineRule="auto"/>
        <w:ind w:left="0" w:firstLine="709"/>
        <w:rPr>
          <w:rFonts w:ascii="Arial" w:eastAsia="Calibri" w:hAnsi="Arial" w:cs="Arial"/>
          <w:sz w:val="20"/>
          <w:szCs w:val="20"/>
        </w:rPr>
      </w:pPr>
      <w:r w:rsidRPr="00F00107">
        <w:rPr>
          <w:rFonts w:ascii="Arial" w:eastAsia="Calibri" w:hAnsi="Arial" w:cs="Arial"/>
          <w:sz w:val="20"/>
          <w:szCs w:val="20"/>
        </w:rPr>
        <w:t xml:space="preserve">Основы экологии и охрана окружающей среды/ А.Г. Банников, А.А.Вакулин, А.К.Рустамов, 4-е изд., </w:t>
      </w:r>
      <w:proofErr w:type="spellStart"/>
      <w:r w:rsidRPr="00F00107">
        <w:rPr>
          <w:rFonts w:ascii="Arial" w:eastAsia="Calibri" w:hAnsi="Arial" w:cs="Arial"/>
          <w:sz w:val="20"/>
          <w:szCs w:val="20"/>
        </w:rPr>
        <w:t>перераб</w:t>
      </w:r>
      <w:proofErr w:type="spellEnd"/>
      <w:proofErr w:type="gramStart"/>
      <w:r w:rsidRPr="00F00107">
        <w:rPr>
          <w:rFonts w:ascii="Arial" w:eastAsia="Calibri" w:hAnsi="Arial" w:cs="Arial"/>
          <w:sz w:val="20"/>
          <w:szCs w:val="20"/>
        </w:rPr>
        <w:t>.</w:t>
      </w:r>
      <w:proofErr w:type="gramEnd"/>
      <w:r w:rsidRPr="00F00107">
        <w:rPr>
          <w:rFonts w:ascii="Arial" w:eastAsia="Calibri" w:hAnsi="Arial" w:cs="Arial"/>
          <w:sz w:val="20"/>
          <w:szCs w:val="20"/>
        </w:rPr>
        <w:t xml:space="preserve"> и доп.- М.: Колос,1999.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Петров В.В. Экологическое право </w:t>
      </w:r>
      <w:proofErr w:type="gramStart"/>
      <w:r w:rsidRPr="00F00107">
        <w:rPr>
          <w:rFonts w:ascii="Arial" w:hAnsi="Arial" w:cs="Arial"/>
          <w:sz w:val="20"/>
          <w:szCs w:val="20"/>
        </w:rPr>
        <w:t>России.-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М.: Изд-во БЕК, 1996.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Протасов В.Ф. Экология, здоровье и охрана окружающей среды в </w:t>
      </w:r>
      <w:proofErr w:type="gramStart"/>
      <w:r w:rsidRPr="00F00107">
        <w:rPr>
          <w:rFonts w:ascii="Arial" w:hAnsi="Arial" w:cs="Arial"/>
          <w:sz w:val="20"/>
          <w:szCs w:val="20"/>
        </w:rPr>
        <w:t>России.-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М.: «Финансы и статистика», 2001.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36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Редина М.М. Экономика природопользования. Практикум. – Минск: </w:t>
      </w:r>
      <w:proofErr w:type="spellStart"/>
      <w:r w:rsidRPr="00F00107">
        <w:rPr>
          <w:rFonts w:ascii="Arial" w:hAnsi="Arial" w:cs="Arial"/>
          <w:sz w:val="20"/>
          <w:szCs w:val="20"/>
        </w:rPr>
        <w:t>Вышэйшая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школа, 2006.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36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>Родзевич Н.Н. Геоэкология и природопользование: Учеб. для вузов. – М.: Дрофа, 2003.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00107">
        <w:rPr>
          <w:rFonts w:ascii="Arial" w:hAnsi="Arial" w:cs="Arial"/>
          <w:sz w:val="20"/>
          <w:szCs w:val="20"/>
        </w:rPr>
        <w:t>Степановских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0107">
        <w:rPr>
          <w:rFonts w:ascii="Arial" w:hAnsi="Arial" w:cs="Arial"/>
          <w:sz w:val="20"/>
          <w:szCs w:val="20"/>
        </w:rPr>
        <w:t>А.С.Охрана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окружающей среды. – М.: «ЮНИТИ», 2000.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Сельскохозяйственная экология/ Н.А. </w:t>
      </w:r>
      <w:proofErr w:type="spellStart"/>
      <w:r w:rsidRPr="00F00107">
        <w:rPr>
          <w:rFonts w:ascii="Arial" w:hAnsi="Arial" w:cs="Arial"/>
          <w:sz w:val="20"/>
          <w:szCs w:val="20"/>
        </w:rPr>
        <w:t>Уразаев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А.А. Вакулин, В.И. </w:t>
      </w:r>
      <w:proofErr w:type="spellStart"/>
      <w:r w:rsidRPr="00F00107">
        <w:rPr>
          <w:rFonts w:ascii="Arial" w:hAnsi="Arial" w:cs="Arial"/>
          <w:sz w:val="20"/>
          <w:szCs w:val="20"/>
        </w:rPr>
        <w:t>Марымов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и др. – М.: Колос, 1996.</w:t>
      </w:r>
    </w:p>
    <w:p w:rsidR="00A26A9A" w:rsidRPr="00F00107" w:rsidRDefault="00A26A9A" w:rsidP="00F00107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F00107">
          <w:rPr>
            <w:rFonts w:ascii="Arial" w:hAnsi="Arial" w:cs="Arial"/>
            <w:sz w:val="20"/>
            <w:szCs w:val="20"/>
          </w:rPr>
          <w:t>2002 г</w:t>
        </w:r>
      </w:smartTag>
      <w:r w:rsidRPr="00F00107">
        <w:rPr>
          <w:rFonts w:ascii="Arial" w:hAnsi="Arial" w:cs="Arial"/>
          <w:sz w:val="20"/>
          <w:szCs w:val="20"/>
        </w:rPr>
        <w:t>. № 7-ФЗ «Об охране окружающей среды» / / СЗ РФ, 2002. № 2. Ст. 133.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00107">
        <w:rPr>
          <w:rFonts w:ascii="Arial" w:hAnsi="Arial" w:cs="Arial"/>
          <w:sz w:val="20"/>
          <w:szCs w:val="20"/>
        </w:rPr>
        <w:t>Фелленберг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Г. Загрязнение природной среды. Введение в экологическую </w:t>
      </w:r>
      <w:proofErr w:type="gramStart"/>
      <w:r w:rsidRPr="00F00107">
        <w:rPr>
          <w:rFonts w:ascii="Arial" w:hAnsi="Arial" w:cs="Arial"/>
          <w:sz w:val="20"/>
          <w:szCs w:val="20"/>
        </w:rPr>
        <w:t>химию./</w:t>
      </w:r>
      <w:proofErr w:type="gramEnd"/>
      <w:r w:rsidRPr="00F00107">
        <w:rPr>
          <w:rFonts w:ascii="Arial" w:hAnsi="Arial" w:cs="Arial"/>
          <w:sz w:val="20"/>
          <w:szCs w:val="20"/>
        </w:rPr>
        <w:t>Пер. с нем. – М.: Мир,1997.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00107">
        <w:rPr>
          <w:rFonts w:ascii="Arial" w:hAnsi="Arial" w:cs="Arial"/>
          <w:sz w:val="20"/>
          <w:szCs w:val="20"/>
        </w:rPr>
        <w:t>Хотунцев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 Ю.Л. Экология и экологическая безопасность. 2-е изд. М., 2004.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Экологическая химия: основы и концепции/Пер. с нем., </w:t>
      </w:r>
      <w:proofErr w:type="gramStart"/>
      <w:r w:rsidRPr="00F00107">
        <w:rPr>
          <w:rFonts w:ascii="Arial" w:hAnsi="Arial" w:cs="Arial"/>
          <w:sz w:val="20"/>
          <w:szCs w:val="20"/>
        </w:rPr>
        <w:t>Под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ред. Ф. Корте. – М.: Мир, 1997.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Экология и экономика природопользования/ Э.В. </w:t>
      </w:r>
      <w:proofErr w:type="spellStart"/>
      <w:r w:rsidRPr="00F00107">
        <w:rPr>
          <w:rFonts w:ascii="Arial" w:hAnsi="Arial" w:cs="Arial"/>
          <w:sz w:val="20"/>
          <w:szCs w:val="20"/>
        </w:rPr>
        <w:t>Гирусов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, С.Н. Бобылев, А.Л. Новоселов, Н.В. </w:t>
      </w:r>
      <w:proofErr w:type="spellStart"/>
      <w:r w:rsidRPr="00F00107">
        <w:rPr>
          <w:rFonts w:ascii="Arial" w:hAnsi="Arial" w:cs="Arial"/>
          <w:sz w:val="20"/>
          <w:szCs w:val="20"/>
        </w:rPr>
        <w:t>Чепурных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; Под ред. Э.В. </w:t>
      </w:r>
      <w:proofErr w:type="spellStart"/>
      <w:r w:rsidRPr="00F00107">
        <w:rPr>
          <w:rFonts w:ascii="Arial" w:hAnsi="Arial" w:cs="Arial"/>
          <w:sz w:val="20"/>
          <w:szCs w:val="20"/>
        </w:rPr>
        <w:t>Гирусова</w:t>
      </w:r>
      <w:proofErr w:type="spellEnd"/>
      <w:r w:rsidRPr="00F00107">
        <w:rPr>
          <w:rFonts w:ascii="Arial" w:hAnsi="Arial" w:cs="Arial"/>
          <w:sz w:val="20"/>
          <w:szCs w:val="20"/>
        </w:rPr>
        <w:t xml:space="preserve">. – М.: </w:t>
      </w:r>
      <w:proofErr w:type="spellStart"/>
      <w:r w:rsidRPr="00F00107">
        <w:rPr>
          <w:rFonts w:ascii="Arial" w:hAnsi="Arial" w:cs="Arial"/>
          <w:sz w:val="20"/>
          <w:szCs w:val="20"/>
        </w:rPr>
        <w:t>Издат</w:t>
      </w:r>
      <w:proofErr w:type="spellEnd"/>
      <w:r w:rsidRPr="00F00107">
        <w:rPr>
          <w:rFonts w:ascii="Arial" w:hAnsi="Arial" w:cs="Arial"/>
          <w:sz w:val="20"/>
          <w:szCs w:val="20"/>
        </w:rPr>
        <w:t>. объединение ЮНИТИ,1998.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36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Экологические основы природопользования: Учебное пособие/Под ред. Э.А. </w:t>
      </w:r>
      <w:proofErr w:type="spellStart"/>
      <w:proofErr w:type="gramStart"/>
      <w:r w:rsidRPr="00F00107">
        <w:rPr>
          <w:rFonts w:ascii="Arial" w:hAnsi="Arial" w:cs="Arial"/>
          <w:sz w:val="20"/>
          <w:szCs w:val="20"/>
        </w:rPr>
        <w:t>Арустамова</w:t>
      </w:r>
      <w:proofErr w:type="spellEnd"/>
      <w:r w:rsidRPr="00F00107">
        <w:rPr>
          <w:rFonts w:ascii="Arial" w:hAnsi="Arial" w:cs="Arial"/>
          <w:sz w:val="20"/>
          <w:szCs w:val="20"/>
        </w:rPr>
        <w:t>.-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М.: Изд. Дом «Дашков и К», 2001.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77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Экология: Учебное пособие/Под ред. проф. В.В. Денисова. – 3-е изд., </w:t>
      </w:r>
      <w:proofErr w:type="spellStart"/>
      <w:r w:rsidRPr="00F00107">
        <w:rPr>
          <w:rFonts w:ascii="Arial" w:hAnsi="Arial" w:cs="Arial"/>
          <w:sz w:val="20"/>
          <w:szCs w:val="20"/>
        </w:rPr>
        <w:t>испр</w:t>
      </w:r>
      <w:proofErr w:type="spellEnd"/>
      <w:proofErr w:type="gramStart"/>
      <w:r w:rsidRPr="00F00107">
        <w:rPr>
          <w:rFonts w:ascii="Arial" w:hAnsi="Arial" w:cs="Arial"/>
          <w:sz w:val="20"/>
          <w:szCs w:val="20"/>
        </w:rPr>
        <w:t>.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и доп. – М.: ИКЦ «</w:t>
      </w:r>
      <w:proofErr w:type="spellStart"/>
      <w:r w:rsidRPr="00F00107">
        <w:rPr>
          <w:rFonts w:ascii="Arial" w:hAnsi="Arial" w:cs="Arial"/>
          <w:sz w:val="20"/>
          <w:szCs w:val="20"/>
        </w:rPr>
        <w:t>МарТ</w:t>
      </w:r>
      <w:proofErr w:type="spellEnd"/>
      <w:r w:rsidRPr="00F00107">
        <w:rPr>
          <w:rFonts w:ascii="Arial" w:hAnsi="Arial" w:cs="Arial"/>
          <w:sz w:val="20"/>
          <w:szCs w:val="20"/>
        </w:rPr>
        <w:t>», Ростов н /Д, 2006.</w:t>
      </w:r>
    </w:p>
    <w:p w:rsidR="00A26A9A" w:rsidRPr="00F00107" w:rsidRDefault="00A26A9A" w:rsidP="00F00107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napToGrid w:val="0"/>
          <w:sz w:val="20"/>
          <w:szCs w:val="20"/>
        </w:rPr>
        <w:t xml:space="preserve">Экология: Учеб. для </w:t>
      </w:r>
      <w:proofErr w:type="spellStart"/>
      <w:r w:rsidRPr="00F00107">
        <w:rPr>
          <w:rFonts w:ascii="Arial" w:hAnsi="Arial" w:cs="Arial"/>
          <w:snapToGrid w:val="0"/>
          <w:sz w:val="20"/>
          <w:szCs w:val="20"/>
        </w:rPr>
        <w:t>техн</w:t>
      </w:r>
      <w:proofErr w:type="spellEnd"/>
      <w:r w:rsidRPr="00F00107">
        <w:rPr>
          <w:rFonts w:ascii="Arial" w:hAnsi="Arial" w:cs="Arial"/>
          <w:snapToGrid w:val="0"/>
          <w:sz w:val="20"/>
          <w:szCs w:val="20"/>
        </w:rPr>
        <w:t xml:space="preserve">. вузов/Под ред. Л.И. </w:t>
      </w:r>
      <w:proofErr w:type="gramStart"/>
      <w:r w:rsidRPr="00F00107">
        <w:rPr>
          <w:rFonts w:ascii="Arial" w:hAnsi="Arial" w:cs="Arial"/>
          <w:snapToGrid w:val="0"/>
          <w:sz w:val="20"/>
          <w:szCs w:val="20"/>
        </w:rPr>
        <w:t>Цветковой.-</w:t>
      </w:r>
      <w:proofErr w:type="gramEnd"/>
      <w:r w:rsidRPr="00F00107">
        <w:rPr>
          <w:rFonts w:ascii="Arial" w:hAnsi="Arial" w:cs="Arial"/>
          <w:snapToGrid w:val="0"/>
          <w:sz w:val="20"/>
          <w:szCs w:val="20"/>
        </w:rPr>
        <w:t xml:space="preserve"> М.: Изд-во АСВ, СПб.: </w:t>
      </w:r>
      <w:proofErr w:type="spellStart"/>
      <w:r w:rsidRPr="00F00107">
        <w:rPr>
          <w:rFonts w:ascii="Arial" w:hAnsi="Arial" w:cs="Arial"/>
          <w:snapToGrid w:val="0"/>
          <w:sz w:val="20"/>
          <w:szCs w:val="20"/>
        </w:rPr>
        <w:t>Химиздат</w:t>
      </w:r>
      <w:proofErr w:type="spellEnd"/>
      <w:r w:rsidRPr="00F00107">
        <w:rPr>
          <w:rFonts w:ascii="Arial" w:hAnsi="Arial" w:cs="Arial"/>
          <w:snapToGrid w:val="0"/>
          <w:sz w:val="20"/>
          <w:szCs w:val="20"/>
        </w:rPr>
        <w:t>, 2001.-522с.</w:t>
      </w:r>
    </w:p>
    <w:p w:rsidR="00A26A9A" w:rsidRPr="00F00107" w:rsidRDefault="00A26A9A" w:rsidP="00F00107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00107">
        <w:rPr>
          <w:rFonts w:ascii="Arial" w:hAnsi="Arial" w:cs="Arial"/>
          <w:sz w:val="20"/>
          <w:szCs w:val="20"/>
        </w:rPr>
        <w:t xml:space="preserve">Экологическое право: Учебник. – 2-е изд., </w:t>
      </w:r>
      <w:proofErr w:type="spellStart"/>
      <w:r w:rsidRPr="00F00107">
        <w:rPr>
          <w:rFonts w:ascii="Arial" w:hAnsi="Arial" w:cs="Arial"/>
          <w:sz w:val="20"/>
          <w:szCs w:val="20"/>
        </w:rPr>
        <w:t>перераб</w:t>
      </w:r>
      <w:proofErr w:type="spellEnd"/>
      <w:proofErr w:type="gramStart"/>
      <w:r w:rsidRPr="00F00107">
        <w:rPr>
          <w:rFonts w:ascii="Arial" w:hAnsi="Arial" w:cs="Arial"/>
          <w:sz w:val="20"/>
          <w:szCs w:val="20"/>
        </w:rPr>
        <w:t>.</w:t>
      </w:r>
      <w:proofErr w:type="gramEnd"/>
      <w:r w:rsidRPr="00F00107">
        <w:rPr>
          <w:rFonts w:ascii="Arial" w:hAnsi="Arial" w:cs="Arial"/>
          <w:sz w:val="20"/>
          <w:szCs w:val="20"/>
        </w:rPr>
        <w:t xml:space="preserve"> и доп. – М.: </w:t>
      </w:r>
      <w:proofErr w:type="spellStart"/>
      <w:r w:rsidRPr="00F00107">
        <w:rPr>
          <w:rFonts w:ascii="Arial" w:hAnsi="Arial" w:cs="Arial"/>
          <w:sz w:val="20"/>
          <w:szCs w:val="20"/>
        </w:rPr>
        <w:t>Юристъ</w:t>
      </w:r>
      <w:proofErr w:type="spellEnd"/>
      <w:r w:rsidRPr="00F00107">
        <w:rPr>
          <w:rFonts w:ascii="Arial" w:hAnsi="Arial" w:cs="Arial"/>
          <w:sz w:val="20"/>
          <w:szCs w:val="20"/>
        </w:rPr>
        <w:t>, 2004. – 670 с.</w:t>
      </w:r>
    </w:p>
    <w:p w:rsidR="00105508" w:rsidRDefault="00105508" w:rsidP="00F00107">
      <w:pPr>
        <w:tabs>
          <w:tab w:val="left" w:pos="1134"/>
        </w:tabs>
        <w:ind w:firstLine="709"/>
        <w:rPr>
          <w:rFonts w:ascii="Arial" w:hAnsi="Arial" w:cs="Arial"/>
          <w:sz w:val="20"/>
          <w:szCs w:val="20"/>
        </w:rPr>
      </w:pPr>
    </w:p>
    <w:p w:rsidR="00F43B72" w:rsidRPr="000F0312" w:rsidRDefault="00F43B72" w:rsidP="002F6B1D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732F0">
        <w:rPr>
          <w:rFonts w:ascii="Arial" w:hAnsi="Arial" w:cs="Arial"/>
          <w:b/>
          <w:sz w:val="20"/>
          <w:szCs w:val="20"/>
        </w:rPr>
        <w:t>УСТАНОВЛЕНИЕ ВСТУПИТЕЛЬНЫХ ИСПЫТАНИЙ И УЧЕТ ИНДИВИДУАЛЬНЫХ ДОСТИЖЕНИЙ ПОСТУПАЮЩИХ ПО ПРОГРАММАМ МАГИСТРАТУРЫ</w:t>
      </w:r>
    </w:p>
    <w:p w:rsidR="002F6B1D" w:rsidRDefault="002F6B1D" w:rsidP="00F43B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43B72" w:rsidRPr="004732F0" w:rsidRDefault="00F43B72" w:rsidP="00F43B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Максимальное количество баллов – 100 и минимальное количество баллов – 55 для каждого вступительного испытания по программам магистратуры.</w:t>
      </w:r>
    </w:p>
    <w:p w:rsidR="00F43B72" w:rsidRPr="004732F0" w:rsidRDefault="00F43B72" w:rsidP="00F43B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Поступающему начисляются б</w:t>
      </w:r>
      <w:bookmarkStart w:id="0" w:name="_GoBack"/>
      <w:bookmarkEnd w:id="0"/>
      <w:r w:rsidRPr="004732F0">
        <w:rPr>
          <w:rFonts w:ascii="Arial" w:hAnsi="Arial" w:cs="Arial"/>
          <w:sz w:val="20"/>
          <w:szCs w:val="20"/>
        </w:rPr>
        <w:t>аллы за следующие индивидуальные достижения:</w:t>
      </w:r>
    </w:p>
    <w:p w:rsidR="00F43B72" w:rsidRPr="004732F0" w:rsidRDefault="00F43B72" w:rsidP="00F43B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1) наличие полученных в образовательных организациях Российской Федерации документов об образовании и о квалификации с отличием – 5 баллов;</w:t>
      </w:r>
    </w:p>
    <w:p w:rsidR="00F43B72" w:rsidRPr="000F0312" w:rsidRDefault="00F43B72" w:rsidP="00F43B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Поступающий представляет документы, подтверждающие получение результатов индивидуальных достижений.</w:t>
      </w:r>
      <w:r>
        <w:rPr>
          <w:rFonts w:ascii="Arial" w:hAnsi="Arial" w:cs="Arial"/>
          <w:sz w:val="20"/>
          <w:szCs w:val="20"/>
        </w:rPr>
        <w:t xml:space="preserve"> </w:t>
      </w:r>
      <w:r w:rsidRPr="004732F0">
        <w:rPr>
          <w:rFonts w:ascii="Arial" w:hAnsi="Arial" w:cs="Arial"/>
          <w:sz w:val="20"/>
          <w:szCs w:val="20"/>
        </w:rPr>
        <w:t>Баллы, начисленные за индивидуальные достижения, включаются в сумму конкурсных баллов.</w:t>
      </w:r>
    </w:p>
    <w:p w:rsidR="00F43B72" w:rsidRDefault="00F43B72" w:rsidP="00F00107">
      <w:pPr>
        <w:tabs>
          <w:tab w:val="left" w:pos="1134"/>
        </w:tabs>
        <w:ind w:firstLine="709"/>
        <w:rPr>
          <w:rFonts w:ascii="Arial" w:hAnsi="Arial" w:cs="Arial"/>
          <w:sz w:val="20"/>
          <w:szCs w:val="20"/>
        </w:rPr>
      </w:pPr>
    </w:p>
    <w:p w:rsidR="00F43B72" w:rsidRDefault="00F43B72" w:rsidP="00F00107">
      <w:pPr>
        <w:tabs>
          <w:tab w:val="left" w:pos="1134"/>
        </w:tabs>
        <w:ind w:firstLine="709"/>
        <w:rPr>
          <w:rFonts w:ascii="Arial" w:hAnsi="Arial" w:cs="Arial"/>
          <w:sz w:val="20"/>
          <w:szCs w:val="20"/>
        </w:rPr>
      </w:pPr>
    </w:p>
    <w:p w:rsidR="00F43B72" w:rsidRPr="00F00107" w:rsidRDefault="00F43B72" w:rsidP="00F00107">
      <w:pPr>
        <w:tabs>
          <w:tab w:val="left" w:pos="1134"/>
        </w:tabs>
        <w:ind w:firstLine="709"/>
        <w:rPr>
          <w:rFonts w:ascii="Arial" w:hAnsi="Arial" w:cs="Arial"/>
          <w:sz w:val="20"/>
          <w:szCs w:val="20"/>
        </w:rPr>
      </w:pPr>
    </w:p>
    <w:sectPr w:rsidR="00F43B72" w:rsidRPr="00F00107" w:rsidSect="00F001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BA7"/>
    <w:multiLevelType w:val="hybridMultilevel"/>
    <w:tmpl w:val="59A6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C2E4E"/>
    <w:multiLevelType w:val="hybridMultilevel"/>
    <w:tmpl w:val="57663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A9A"/>
    <w:rsid w:val="00000111"/>
    <w:rsid w:val="000012E1"/>
    <w:rsid w:val="00001AE9"/>
    <w:rsid w:val="0000221F"/>
    <w:rsid w:val="0000709C"/>
    <w:rsid w:val="0001069F"/>
    <w:rsid w:val="00010DD4"/>
    <w:rsid w:val="00010EC0"/>
    <w:rsid w:val="00010FA2"/>
    <w:rsid w:val="00012F97"/>
    <w:rsid w:val="0001380A"/>
    <w:rsid w:val="00014F04"/>
    <w:rsid w:val="000209F4"/>
    <w:rsid w:val="000231F9"/>
    <w:rsid w:val="00024EBF"/>
    <w:rsid w:val="00024FD9"/>
    <w:rsid w:val="00025655"/>
    <w:rsid w:val="00031D2A"/>
    <w:rsid w:val="0003302E"/>
    <w:rsid w:val="000336C8"/>
    <w:rsid w:val="00033C9F"/>
    <w:rsid w:val="000361B2"/>
    <w:rsid w:val="00036902"/>
    <w:rsid w:val="000371E3"/>
    <w:rsid w:val="00040DA8"/>
    <w:rsid w:val="0004242A"/>
    <w:rsid w:val="0004657C"/>
    <w:rsid w:val="000501F2"/>
    <w:rsid w:val="0005216E"/>
    <w:rsid w:val="000529F0"/>
    <w:rsid w:val="00054D95"/>
    <w:rsid w:val="00060D58"/>
    <w:rsid w:val="0006151A"/>
    <w:rsid w:val="0006298C"/>
    <w:rsid w:val="000644D3"/>
    <w:rsid w:val="0007344B"/>
    <w:rsid w:val="000801BA"/>
    <w:rsid w:val="00080824"/>
    <w:rsid w:val="000818C6"/>
    <w:rsid w:val="000823BD"/>
    <w:rsid w:val="0008263C"/>
    <w:rsid w:val="00083104"/>
    <w:rsid w:val="0008363D"/>
    <w:rsid w:val="00084739"/>
    <w:rsid w:val="0008671A"/>
    <w:rsid w:val="00086A30"/>
    <w:rsid w:val="00086BB0"/>
    <w:rsid w:val="00087380"/>
    <w:rsid w:val="000875F1"/>
    <w:rsid w:val="000903B3"/>
    <w:rsid w:val="000919C4"/>
    <w:rsid w:val="00092616"/>
    <w:rsid w:val="00092899"/>
    <w:rsid w:val="0009345F"/>
    <w:rsid w:val="00093900"/>
    <w:rsid w:val="0009625C"/>
    <w:rsid w:val="000A40DC"/>
    <w:rsid w:val="000A42BA"/>
    <w:rsid w:val="000B6D75"/>
    <w:rsid w:val="000B7340"/>
    <w:rsid w:val="000B73FD"/>
    <w:rsid w:val="000C2806"/>
    <w:rsid w:val="000C333F"/>
    <w:rsid w:val="000C33AA"/>
    <w:rsid w:val="000C35D5"/>
    <w:rsid w:val="000D1271"/>
    <w:rsid w:val="000D20EC"/>
    <w:rsid w:val="000D2D99"/>
    <w:rsid w:val="000D3B99"/>
    <w:rsid w:val="000D44A0"/>
    <w:rsid w:val="000D7114"/>
    <w:rsid w:val="000E07CD"/>
    <w:rsid w:val="000E2840"/>
    <w:rsid w:val="000E519D"/>
    <w:rsid w:val="000E5C78"/>
    <w:rsid w:val="000E625A"/>
    <w:rsid w:val="000E784F"/>
    <w:rsid w:val="000F1087"/>
    <w:rsid w:val="000F1200"/>
    <w:rsid w:val="000F1D6D"/>
    <w:rsid w:val="000F2581"/>
    <w:rsid w:val="000F3339"/>
    <w:rsid w:val="000F504E"/>
    <w:rsid w:val="00102520"/>
    <w:rsid w:val="0010320F"/>
    <w:rsid w:val="001043B4"/>
    <w:rsid w:val="00104B36"/>
    <w:rsid w:val="00105322"/>
    <w:rsid w:val="00105508"/>
    <w:rsid w:val="0010610A"/>
    <w:rsid w:val="001069FF"/>
    <w:rsid w:val="00107EA5"/>
    <w:rsid w:val="00113139"/>
    <w:rsid w:val="00114C4E"/>
    <w:rsid w:val="001164C5"/>
    <w:rsid w:val="00120A52"/>
    <w:rsid w:val="001214E5"/>
    <w:rsid w:val="00121F1E"/>
    <w:rsid w:val="0012331A"/>
    <w:rsid w:val="00123A45"/>
    <w:rsid w:val="0012413B"/>
    <w:rsid w:val="001246C0"/>
    <w:rsid w:val="00127759"/>
    <w:rsid w:val="001302BE"/>
    <w:rsid w:val="00133B4F"/>
    <w:rsid w:val="00133FC8"/>
    <w:rsid w:val="001370C1"/>
    <w:rsid w:val="00144B74"/>
    <w:rsid w:val="00147664"/>
    <w:rsid w:val="00150E2E"/>
    <w:rsid w:val="00151C60"/>
    <w:rsid w:val="00151D1B"/>
    <w:rsid w:val="0015210A"/>
    <w:rsid w:val="00153D47"/>
    <w:rsid w:val="0015538D"/>
    <w:rsid w:val="00157B1A"/>
    <w:rsid w:val="001608DB"/>
    <w:rsid w:val="00164B9B"/>
    <w:rsid w:val="00165157"/>
    <w:rsid w:val="001677E8"/>
    <w:rsid w:val="00167A01"/>
    <w:rsid w:val="001745C6"/>
    <w:rsid w:val="001762B9"/>
    <w:rsid w:val="00177B1A"/>
    <w:rsid w:val="00180E77"/>
    <w:rsid w:val="001852AB"/>
    <w:rsid w:val="001877EB"/>
    <w:rsid w:val="0019159E"/>
    <w:rsid w:val="001937D2"/>
    <w:rsid w:val="001A1CF9"/>
    <w:rsid w:val="001A24D3"/>
    <w:rsid w:val="001A2B2B"/>
    <w:rsid w:val="001A51A4"/>
    <w:rsid w:val="001B1998"/>
    <w:rsid w:val="001B45DC"/>
    <w:rsid w:val="001B5B70"/>
    <w:rsid w:val="001B6209"/>
    <w:rsid w:val="001B759B"/>
    <w:rsid w:val="001B7D72"/>
    <w:rsid w:val="001C00F7"/>
    <w:rsid w:val="001C19E4"/>
    <w:rsid w:val="001C1FBB"/>
    <w:rsid w:val="001C2257"/>
    <w:rsid w:val="001C5880"/>
    <w:rsid w:val="001C5CBA"/>
    <w:rsid w:val="001C71E8"/>
    <w:rsid w:val="001D0076"/>
    <w:rsid w:val="001D3542"/>
    <w:rsid w:val="001D35A4"/>
    <w:rsid w:val="001D4262"/>
    <w:rsid w:val="001D589D"/>
    <w:rsid w:val="001D5A59"/>
    <w:rsid w:val="001D7DAF"/>
    <w:rsid w:val="001D7DEE"/>
    <w:rsid w:val="001E068B"/>
    <w:rsid w:val="001E1C8B"/>
    <w:rsid w:val="001E52C3"/>
    <w:rsid w:val="001E6207"/>
    <w:rsid w:val="001E7C77"/>
    <w:rsid w:val="001F3421"/>
    <w:rsid w:val="001F37F6"/>
    <w:rsid w:val="001F6405"/>
    <w:rsid w:val="001F7E49"/>
    <w:rsid w:val="00201168"/>
    <w:rsid w:val="0021044F"/>
    <w:rsid w:val="002105EC"/>
    <w:rsid w:val="00210F36"/>
    <w:rsid w:val="00211D1D"/>
    <w:rsid w:val="00215A49"/>
    <w:rsid w:val="0021670C"/>
    <w:rsid w:val="00216AF3"/>
    <w:rsid w:val="002171EB"/>
    <w:rsid w:val="0021768B"/>
    <w:rsid w:val="00220A7F"/>
    <w:rsid w:val="00226DCB"/>
    <w:rsid w:val="002308F4"/>
    <w:rsid w:val="00230E9D"/>
    <w:rsid w:val="00231B91"/>
    <w:rsid w:val="00232902"/>
    <w:rsid w:val="00233A46"/>
    <w:rsid w:val="00234F2D"/>
    <w:rsid w:val="00235434"/>
    <w:rsid w:val="002354BC"/>
    <w:rsid w:val="002406B4"/>
    <w:rsid w:val="00241703"/>
    <w:rsid w:val="00242513"/>
    <w:rsid w:val="002426AB"/>
    <w:rsid w:val="0024332F"/>
    <w:rsid w:val="00243E6D"/>
    <w:rsid w:val="002440C4"/>
    <w:rsid w:val="00244A98"/>
    <w:rsid w:val="0024519F"/>
    <w:rsid w:val="00250EC4"/>
    <w:rsid w:val="00252DE1"/>
    <w:rsid w:val="00257728"/>
    <w:rsid w:val="002577FE"/>
    <w:rsid w:val="00257A95"/>
    <w:rsid w:val="0026493B"/>
    <w:rsid w:val="002669DE"/>
    <w:rsid w:val="0026725E"/>
    <w:rsid w:val="00267881"/>
    <w:rsid w:val="00270802"/>
    <w:rsid w:val="00270E3C"/>
    <w:rsid w:val="002753BA"/>
    <w:rsid w:val="00275CF6"/>
    <w:rsid w:val="00281B99"/>
    <w:rsid w:val="00282E71"/>
    <w:rsid w:val="002840C5"/>
    <w:rsid w:val="002842E7"/>
    <w:rsid w:val="00286412"/>
    <w:rsid w:val="00290753"/>
    <w:rsid w:val="00290948"/>
    <w:rsid w:val="00290B56"/>
    <w:rsid w:val="0029188A"/>
    <w:rsid w:val="00291D93"/>
    <w:rsid w:val="002935C2"/>
    <w:rsid w:val="00295961"/>
    <w:rsid w:val="00295C67"/>
    <w:rsid w:val="002964E2"/>
    <w:rsid w:val="002A2790"/>
    <w:rsid w:val="002A452F"/>
    <w:rsid w:val="002B1858"/>
    <w:rsid w:val="002B2EC0"/>
    <w:rsid w:val="002B500A"/>
    <w:rsid w:val="002B78A9"/>
    <w:rsid w:val="002C02E6"/>
    <w:rsid w:val="002C0F76"/>
    <w:rsid w:val="002C217E"/>
    <w:rsid w:val="002C516D"/>
    <w:rsid w:val="002D11CF"/>
    <w:rsid w:val="002D1D3C"/>
    <w:rsid w:val="002D26D3"/>
    <w:rsid w:val="002D327E"/>
    <w:rsid w:val="002D3EB8"/>
    <w:rsid w:val="002D3FBD"/>
    <w:rsid w:val="002D557F"/>
    <w:rsid w:val="002D5C0B"/>
    <w:rsid w:val="002D7FDC"/>
    <w:rsid w:val="002E020D"/>
    <w:rsid w:val="002E058D"/>
    <w:rsid w:val="002E064C"/>
    <w:rsid w:val="002E0AE9"/>
    <w:rsid w:val="002E0B22"/>
    <w:rsid w:val="002E0EEC"/>
    <w:rsid w:val="002E2C72"/>
    <w:rsid w:val="002F03C6"/>
    <w:rsid w:val="002F45E0"/>
    <w:rsid w:val="002F6B1D"/>
    <w:rsid w:val="00306AC6"/>
    <w:rsid w:val="003079FE"/>
    <w:rsid w:val="00311EF0"/>
    <w:rsid w:val="00313354"/>
    <w:rsid w:val="00313CF1"/>
    <w:rsid w:val="00314D44"/>
    <w:rsid w:val="003150A9"/>
    <w:rsid w:val="00315907"/>
    <w:rsid w:val="00316E37"/>
    <w:rsid w:val="00317DC3"/>
    <w:rsid w:val="00321D71"/>
    <w:rsid w:val="00322AD5"/>
    <w:rsid w:val="00326AB4"/>
    <w:rsid w:val="00330115"/>
    <w:rsid w:val="00331B76"/>
    <w:rsid w:val="00331D06"/>
    <w:rsid w:val="00331FDB"/>
    <w:rsid w:val="003347A8"/>
    <w:rsid w:val="003421A7"/>
    <w:rsid w:val="0034364A"/>
    <w:rsid w:val="003453C3"/>
    <w:rsid w:val="003465A3"/>
    <w:rsid w:val="00346EEA"/>
    <w:rsid w:val="003515F7"/>
    <w:rsid w:val="00352C11"/>
    <w:rsid w:val="0035527B"/>
    <w:rsid w:val="0035604E"/>
    <w:rsid w:val="00356831"/>
    <w:rsid w:val="003577B7"/>
    <w:rsid w:val="00360505"/>
    <w:rsid w:val="00363CFC"/>
    <w:rsid w:val="0036480C"/>
    <w:rsid w:val="003655BD"/>
    <w:rsid w:val="003663D5"/>
    <w:rsid w:val="00366F89"/>
    <w:rsid w:val="00371232"/>
    <w:rsid w:val="003719AE"/>
    <w:rsid w:val="003722AC"/>
    <w:rsid w:val="00372C87"/>
    <w:rsid w:val="00373C3B"/>
    <w:rsid w:val="00375478"/>
    <w:rsid w:val="003759B0"/>
    <w:rsid w:val="00376068"/>
    <w:rsid w:val="00377977"/>
    <w:rsid w:val="003803B5"/>
    <w:rsid w:val="0038170E"/>
    <w:rsid w:val="00381AE8"/>
    <w:rsid w:val="00382809"/>
    <w:rsid w:val="00383DD9"/>
    <w:rsid w:val="00384660"/>
    <w:rsid w:val="00384EA8"/>
    <w:rsid w:val="00386A5E"/>
    <w:rsid w:val="003872F1"/>
    <w:rsid w:val="003904B6"/>
    <w:rsid w:val="00390AD6"/>
    <w:rsid w:val="00390B87"/>
    <w:rsid w:val="00394CFA"/>
    <w:rsid w:val="00394F86"/>
    <w:rsid w:val="003953CF"/>
    <w:rsid w:val="003A085E"/>
    <w:rsid w:val="003A1C6E"/>
    <w:rsid w:val="003A26C4"/>
    <w:rsid w:val="003A2B23"/>
    <w:rsid w:val="003A354F"/>
    <w:rsid w:val="003A5061"/>
    <w:rsid w:val="003A560D"/>
    <w:rsid w:val="003A569E"/>
    <w:rsid w:val="003A680F"/>
    <w:rsid w:val="003A70E7"/>
    <w:rsid w:val="003B2917"/>
    <w:rsid w:val="003B3BBA"/>
    <w:rsid w:val="003B72DA"/>
    <w:rsid w:val="003C0B91"/>
    <w:rsid w:val="003C0E90"/>
    <w:rsid w:val="003C15FA"/>
    <w:rsid w:val="003C2032"/>
    <w:rsid w:val="003C43C4"/>
    <w:rsid w:val="003C5C63"/>
    <w:rsid w:val="003D134A"/>
    <w:rsid w:val="003D1563"/>
    <w:rsid w:val="003D1823"/>
    <w:rsid w:val="003D2AC1"/>
    <w:rsid w:val="003D3E92"/>
    <w:rsid w:val="003D3EA2"/>
    <w:rsid w:val="003D4B8C"/>
    <w:rsid w:val="003D57B0"/>
    <w:rsid w:val="003D6A0B"/>
    <w:rsid w:val="003D7C10"/>
    <w:rsid w:val="003E5935"/>
    <w:rsid w:val="003E62F4"/>
    <w:rsid w:val="003E74CE"/>
    <w:rsid w:val="003F4113"/>
    <w:rsid w:val="003F4AEE"/>
    <w:rsid w:val="003F56A8"/>
    <w:rsid w:val="003F6859"/>
    <w:rsid w:val="00401329"/>
    <w:rsid w:val="00401EF0"/>
    <w:rsid w:val="00402057"/>
    <w:rsid w:val="0040505E"/>
    <w:rsid w:val="004054EC"/>
    <w:rsid w:val="00407C9B"/>
    <w:rsid w:val="0041096D"/>
    <w:rsid w:val="00415164"/>
    <w:rsid w:val="00415B49"/>
    <w:rsid w:val="0041773F"/>
    <w:rsid w:val="00420114"/>
    <w:rsid w:val="004210AC"/>
    <w:rsid w:val="004226A3"/>
    <w:rsid w:val="00422A0D"/>
    <w:rsid w:val="00423949"/>
    <w:rsid w:val="00423D18"/>
    <w:rsid w:val="00423DCE"/>
    <w:rsid w:val="004258E8"/>
    <w:rsid w:val="00426B15"/>
    <w:rsid w:val="00430B0F"/>
    <w:rsid w:val="00430DF2"/>
    <w:rsid w:val="00432E57"/>
    <w:rsid w:val="00433F58"/>
    <w:rsid w:val="00437571"/>
    <w:rsid w:val="00437E99"/>
    <w:rsid w:val="00441858"/>
    <w:rsid w:val="00444430"/>
    <w:rsid w:val="00444EB1"/>
    <w:rsid w:val="00445131"/>
    <w:rsid w:val="00450536"/>
    <w:rsid w:val="004519CF"/>
    <w:rsid w:val="00460B2E"/>
    <w:rsid w:val="0046153B"/>
    <w:rsid w:val="0046203F"/>
    <w:rsid w:val="00466CB1"/>
    <w:rsid w:val="00477331"/>
    <w:rsid w:val="00481A86"/>
    <w:rsid w:val="00481F84"/>
    <w:rsid w:val="004860A0"/>
    <w:rsid w:val="00492EC9"/>
    <w:rsid w:val="00496ACD"/>
    <w:rsid w:val="004975BA"/>
    <w:rsid w:val="004A0963"/>
    <w:rsid w:val="004A3B8B"/>
    <w:rsid w:val="004A3F83"/>
    <w:rsid w:val="004A43BF"/>
    <w:rsid w:val="004B03E2"/>
    <w:rsid w:val="004B0678"/>
    <w:rsid w:val="004B0D13"/>
    <w:rsid w:val="004B0FE3"/>
    <w:rsid w:val="004B1598"/>
    <w:rsid w:val="004B2066"/>
    <w:rsid w:val="004B3036"/>
    <w:rsid w:val="004B4349"/>
    <w:rsid w:val="004B6487"/>
    <w:rsid w:val="004C0343"/>
    <w:rsid w:val="004C3296"/>
    <w:rsid w:val="004C4922"/>
    <w:rsid w:val="004C54E3"/>
    <w:rsid w:val="004C59AA"/>
    <w:rsid w:val="004C59B1"/>
    <w:rsid w:val="004C75AA"/>
    <w:rsid w:val="004D1D99"/>
    <w:rsid w:val="004D4BF1"/>
    <w:rsid w:val="004D4E0F"/>
    <w:rsid w:val="004D5672"/>
    <w:rsid w:val="004D5B70"/>
    <w:rsid w:val="004D5CE8"/>
    <w:rsid w:val="004E138D"/>
    <w:rsid w:val="004E2662"/>
    <w:rsid w:val="004E2BCB"/>
    <w:rsid w:val="004E308F"/>
    <w:rsid w:val="004E6C88"/>
    <w:rsid w:val="004E7584"/>
    <w:rsid w:val="004F17DE"/>
    <w:rsid w:val="004F314B"/>
    <w:rsid w:val="004F40EA"/>
    <w:rsid w:val="004F423C"/>
    <w:rsid w:val="004F64A3"/>
    <w:rsid w:val="004F7240"/>
    <w:rsid w:val="004F7682"/>
    <w:rsid w:val="004F79ED"/>
    <w:rsid w:val="00500ADC"/>
    <w:rsid w:val="005046CE"/>
    <w:rsid w:val="00504E35"/>
    <w:rsid w:val="00505BAA"/>
    <w:rsid w:val="005061AF"/>
    <w:rsid w:val="00506A17"/>
    <w:rsid w:val="00506E3A"/>
    <w:rsid w:val="00510D16"/>
    <w:rsid w:val="00511C87"/>
    <w:rsid w:val="0051255D"/>
    <w:rsid w:val="00516B03"/>
    <w:rsid w:val="00516CC7"/>
    <w:rsid w:val="00525537"/>
    <w:rsid w:val="005306CA"/>
    <w:rsid w:val="00532186"/>
    <w:rsid w:val="00534FD0"/>
    <w:rsid w:val="005371E6"/>
    <w:rsid w:val="005375BD"/>
    <w:rsid w:val="00541B73"/>
    <w:rsid w:val="00541D0F"/>
    <w:rsid w:val="005440BB"/>
    <w:rsid w:val="00544F4A"/>
    <w:rsid w:val="005476D5"/>
    <w:rsid w:val="00547A7D"/>
    <w:rsid w:val="00553382"/>
    <w:rsid w:val="005533F2"/>
    <w:rsid w:val="00554FB2"/>
    <w:rsid w:val="0055717F"/>
    <w:rsid w:val="00557F66"/>
    <w:rsid w:val="00560F1C"/>
    <w:rsid w:val="00562E3B"/>
    <w:rsid w:val="005632A5"/>
    <w:rsid w:val="00564DAC"/>
    <w:rsid w:val="005654C0"/>
    <w:rsid w:val="00566EE2"/>
    <w:rsid w:val="00571D11"/>
    <w:rsid w:val="005724F5"/>
    <w:rsid w:val="00572AD7"/>
    <w:rsid w:val="00574A6F"/>
    <w:rsid w:val="00575B9D"/>
    <w:rsid w:val="0057674B"/>
    <w:rsid w:val="00577465"/>
    <w:rsid w:val="00577F5B"/>
    <w:rsid w:val="0058049D"/>
    <w:rsid w:val="00581805"/>
    <w:rsid w:val="00581E95"/>
    <w:rsid w:val="005823C7"/>
    <w:rsid w:val="005842CF"/>
    <w:rsid w:val="005878D5"/>
    <w:rsid w:val="00590631"/>
    <w:rsid w:val="00590997"/>
    <w:rsid w:val="00590DCE"/>
    <w:rsid w:val="00592C05"/>
    <w:rsid w:val="005A07CA"/>
    <w:rsid w:val="005A355E"/>
    <w:rsid w:val="005A478A"/>
    <w:rsid w:val="005B1611"/>
    <w:rsid w:val="005B25C3"/>
    <w:rsid w:val="005B31FE"/>
    <w:rsid w:val="005B5113"/>
    <w:rsid w:val="005B6D30"/>
    <w:rsid w:val="005B6E3F"/>
    <w:rsid w:val="005B730E"/>
    <w:rsid w:val="005B79C2"/>
    <w:rsid w:val="005B7D6D"/>
    <w:rsid w:val="005C4AC6"/>
    <w:rsid w:val="005C6155"/>
    <w:rsid w:val="005C6CD0"/>
    <w:rsid w:val="005D0035"/>
    <w:rsid w:val="005D1B4F"/>
    <w:rsid w:val="005D2501"/>
    <w:rsid w:val="005D3F25"/>
    <w:rsid w:val="005D460F"/>
    <w:rsid w:val="005D5B19"/>
    <w:rsid w:val="005D6393"/>
    <w:rsid w:val="005D7D96"/>
    <w:rsid w:val="005E23FB"/>
    <w:rsid w:val="005E2FCA"/>
    <w:rsid w:val="005E423E"/>
    <w:rsid w:val="005E4A7F"/>
    <w:rsid w:val="005E5E0C"/>
    <w:rsid w:val="005E6928"/>
    <w:rsid w:val="005F04B2"/>
    <w:rsid w:val="005F2CA5"/>
    <w:rsid w:val="005F39D6"/>
    <w:rsid w:val="005F6926"/>
    <w:rsid w:val="005F79D2"/>
    <w:rsid w:val="00607F03"/>
    <w:rsid w:val="00614814"/>
    <w:rsid w:val="00614842"/>
    <w:rsid w:val="00621BF5"/>
    <w:rsid w:val="006228F0"/>
    <w:rsid w:val="00622CAF"/>
    <w:rsid w:val="00623700"/>
    <w:rsid w:val="00624F6A"/>
    <w:rsid w:val="00625892"/>
    <w:rsid w:val="00626312"/>
    <w:rsid w:val="006266E4"/>
    <w:rsid w:val="00626DC9"/>
    <w:rsid w:val="00631C10"/>
    <w:rsid w:val="00632841"/>
    <w:rsid w:val="00633ADF"/>
    <w:rsid w:val="006341F4"/>
    <w:rsid w:val="00634CEB"/>
    <w:rsid w:val="00635E14"/>
    <w:rsid w:val="006364B5"/>
    <w:rsid w:val="00642307"/>
    <w:rsid w:val="00643040"/>
    <w:rsid w:val="006456A4"/>
    <w:rsid w:val="00646EE4"/>
    <w:rsid w:val="00652784"/>
    <w:rsid w:val="0065351A"/>
    <w:rsid w:val="00653A61"/>
    <w:rsid w:val="00654EA7"/>
    <w:rsid w:val="0065613A"/>
    <w:rsid w:val="00661479"/>
    <w:rsid w:val="006619B7"/>
    <w:rsid w:val="00664710"/>
    <w:rsid w:val="006649F3"/>
    <w:rsid w:val="00664EEB"/>
    <w:rsid w:val="00664F6C"/>
    <w:rsid w:val="00666A00"/>
    <w:rsid w:val="00671207"/>
    <w:rsid w:val="0067272A"/>
    <w:rsid w:val="00672E3A"/>
    <w:rsid w:val="0067300C"/>
    <w:rsid w:val="0067407A"/>
    <w:rsid w:val="006773EC"/>
    <w:rsid w:val="00680D0D"/>
    <w:rsid w:val="00682707"/>
    <w:rsid w:val="006829E7"/>
    <w:rsid w:val="00685B7F"/>
    <w:rsid w:val="00687259"/>
    <w:rsid w:val="006926A4"/>
    <w:rsid w:val="00694B63"/>
    <w:rsid w:val="00695B58"/>
    <w:rsid w:val="00696D61"/>
    <w:rsid w:val="00697B8F"/>
    <w:rsid w:val="00697F83"/>
    <w:rsid w:val="006A1BEE"/>
    <w:rsid w:val="006A289E"/>
    <w:rsid w:val="006A40BA"/>
    <w:rsid w:val="006A7210"/>
    <w:rsid w:val="006A7FC5"/>
    <w:rsid w:val="006B7934"/>
    <w:rsid w:val="006C2C71"/>
    <w:rsid w:val="006C4B6E"/>
    <w:rsid w:val="006C58C8"/>
    <w:rsid w:val="006C6A5B"/>
    <w:rsid w:val="006C72C4"/>
    <w:rsid w:val="006C7864"/>
    <w:rsid w:val="006D0987"/>
    <w:rsid w:val="006D44AB"/>
    <w:rsid w:val="006D45CE"/>
    <w:rsid w:val="006D4EF6"/>
    <w:rsid w:val="006D5B04"/>
    <w:rsid w:val="006E0CA3"/>
    <w:rsid w:val="006E11DE"/>
    <w:rsid w:val="006E1D2D"/>
    <w:rsid w:val="006E2867"/>
    <w:rsid w:val="006E2E7A"/>
    <w:rsid w:val="006E343A"/>
    <w:rsid w:val="006E5298"/>
    <w:rsid w:val="006E6B22"/>
    <w:rsid w:val="006E6CD6"/>
    <w:rsid w:val="006F35D0"/>
    <w:rsid w:val="006F65D0"/>
    <w:rsid w:val="006F7CB8"/>
    <w:rsid w:val="0070054C"/>
    <w:rsid w:val="00700E9E"/>
    <w:rsid w:val="007045A2"/>
    <w:rsid w:val="0070519C"/>
    <w:rsid w:val="00705F18"/>
    <w:rsid w:val="00705FBF"/>
    <w:rsid w:val="00706391"/>
    <w:rsid w:val="00707044"/>
    <w:rsid w:val="007077FB"/>
    <w:rsid w:val="007078A6"/>
    <w:rsid w:val="00707E4E"/>
    <w:rsid w:val="00711602"/>
    <w:rsid w:val="00711AEC"/>
    <w:rsid w:val="00712127"/>
    <w:rsid w:val="007125D6"/>
    <w:rsid w:val="00716C35"/>
    <w:rsid w:val="0071776A"/>
    <w:rsid w:val="00721D9A"/>
    <w:rsid w:val="00722075"/>
    <w:rsid w:val="0072401A"/>
    <w:rsid w:val="007258E5"/>
    <w:rsid w:val="00726A37"/>
    <w:rsid w:val="00727552"/>
    <w:rsid w:val="00730246"/>
    <w:rsid w:val="0073448A"/>
    <w:rsid w:val="00735B64"/>
    <w:rsid w:val="00736642"/>
    <w:rsid w:val="007368E9"/>
    <w:rsid w:val="007424F0"/>
    <w:rsid w:val="00742DFB"/>
    <w:rsid w:val="0074336D"/>
    <w:rsid w:val="00744A8F"/>
    <w:rsid w:val="00744FA2"/>
    <w:rsid w:val="0074590D"/>
    <w:rsid w:val="00750A64"/>
    <w:rsid w:val="007511FD"/>
    <w:rsid w:val="0075121B"/>
    <w:rsid w:val="0075154A"/>
    <w:rsid w:val="00751EB5"/>
    <w:rsid w:val="00751F79"/>
    <w:rsid w:val="007529C6"/>
    <w:rsid w:val="00754615"/>
    <w:rsid w:val="00761909"/>
    <w:rsid w:val="007643AE"/>
    <w:rsid w:val="00767CBF"/>
    <w:rsid w:val="00773779"/>
    <w:rsid w:val="0077395C"/>
    <w:rsid w:val="0077648B"/>
    <w:rsid w:val="00777F71"/>
    <w:rsid w:val="00780C71"/>
    <w:rsid w:val="007831BF"/>
    <w:rsid w:val="00783677"/>
    <w:rsid w:val="0078544C"/>
    <w:rsid w:val="00785535"/>
    <w:rsid w:val="00790601"/>
    <w:rsid w:val="00792155"/>
    <w:rsid w:val="00793506"/>
    <w:rsid w:val="00793BCE"/>
    <w:rsid w:val="00793F9A"/>
    <w:rsid w:val="007A0CB1"/>
    <w:rsid w:val="007A1AF2"/>
    <w:rsid w:val="007B59F7"/>
    <w:rsid w:val="007B6116"/>
    <w:rsid w:val="007B6925"/>
    <w:rsid w:val="007C1CD2"/>
    <w:rsid w:val="007C60AF"/>
    <w:rsid w:val="007C619E"/>
    <w:rsid w:val="007C64CC"/>
    <w:rsid w:val="007C6533"/>
    <w:rsid w:val="007C6A9D"/>
    <w:rsid w:val="007D1E6A"/>
    <w:rsid w:val="007D2CEA"/>
    <w:rsid w:val="007D4554"/>
    <w:rsid w:val="007D7449"/>
    <w:rsid w:val="007D7B5B"/>
    <w:rsid w:val="007D7D03"/>
    <w:rsid w:val="007E05BA"/>
    <w:rsid w:val="007E1CB3"/>
    <w:rsid w:val="007E45CA"/>
    <w:rsid w:val="007E5394"/>
    <w:rsid w:val="007F1DC6"/>
    <w:rsid w:val="007F1FF0"/>
    <w:rsid w:val="007F3E89"/>
    <w:rsid w:val="007F44B1"/>
    <w:rsid w:val="00800758"/>
    <w:rsid w:val="00800E36"/>
    <w:rsid w:val="0080127A"/>
    <w:rsid w:val="00806467"/>
    <w:rsid w:val="008064C0"/>
    <w:rsid w:val="00806F74"/>
    <w:rsid w:val="00813E16"/>
    <w:rsid w:val="00815306"/>
    <w:rsid w:val="00817240"/>
    <w:rsid w:val="00825E8F"/>
    <w:rsid w:val="00833473"/>
    <w:rsid w:val="00834161"/>
    <w:rsid w:val="00834F9D"/>
    <w:rsid w:val="008354F5"/>
    <w:rsid w:val="008367D4"/>
    <w:rsid w:val="00837B7B"/>
    <w:rsid w:val="00840F37"/>
    <w:rsid w:val="008431BD"/>
    <w:rsid w:val="008437B2"/>
    <w:rsid w:val="00845698"/>
    <w:rsid w:val="00845F49"/>
    <w:rsid w:val="00845F89"/>
    <w:rsid w:val="008475AF"/>
    <w:rsid w:val="00847F69"/>
    <w:rsid w:val="0085114B"/>
    <w:rsid w:val="00851740"/>
    <w:rsid w:val="00851934"/>
    <w:rsid w:val="00852B4B"/>
    <w:rsid w:val="0085303C"/>
    <w:rsid w:val="00853078"/>
    <w:rsid w:val="0085443F"/>
    <w:rsid w:val="00856EDC"/>
    <w:rsid w:val="00857AFE"/>
    <w:rsid w:val="00863D9C"/>
    <w:rsid w:val="0086760D"/>
    <w:rsid w:val="00870854"/>
    <w:rsid w:val="0087583F"/>
    <w:rsid w:val="00875EEB"/>
    <w:rsid w:val="0087651B"/>
    <w:rsid w:val="008769E7"/>
    <w:rsid w:val="008776C6"/>
    <w:rsid w:val="00880660"/>
    <w:rsid w:val="008838E1"/>
    <w:rsid w:val="00883CF9"/>
    <w:rsid w:val="00883D6A"/>
    <w:rsid w:val="008845F7"/>
    <w:rsid w:val="00884AD6"/>
    <w:rsid w:val="008869C5"/>
    <w:rsid w:val="00890013"/>
    <w:rsid w:val="008902E1"/>
    <w:rsid w:val="0089215C"/>
    <w:rsid w:val="00892617"/>
    <w:rsid w:val="0089290C"/>
    <w:rsid w:val="0089632F"/>
    <w:rsid w:val="008975A4"/>
    <w:rsid w:val="008A134D"/>
    <w:rsid w:val="008A2F2F"/>
    <w:rsid w:val="008A552B"/>
    <w:rsid w:val="008A76E6"/>
    <w:rsid w:val="008B1B21"/>
    <w:rsid w:val="008B36A5"/>
    <w:rsid w:val="008B4D47"/>
    <w:rsid w:val="008B5F59"/>
    <w:rsid w:val="008C3B78"/>
    <w:rsid w:val="008C463C"/>
    <w:rsid w:val="008C6958"/>
    <w:rsid w:val="008D03AF"/>
    <w:rsid w:val="008D2781"/>
    <w:rsid w:val="008D2C42"/>
    <w:rsid w:val="008D598E"/>
    <w:rsid w:val="008D7D53"/>
    <w:rsid w:val="008E2409"/>
    <w:rsid w:val="008E3EF6"/>
    <w:rsid w:val="008E4123"/>
    <w:rsid w:val="008F2AE3"/>
    <w:rsid w:val="008F37B4"/>
    <w:rsid w:val="008F6657"/>
    <w:rsid w:val="008F6829"/>
    <w:rsid w:val="00901891"/>
    <w:rsid w:val="00902A42"/>
    <w:rsid w:val="0090424D"/>
    <w:rsid w:val="00904433"/>
    <w:rsid w:val="00904724"/>
    <w:rsid w:val="00904E47"/>
    <w:rsid w:val="00905E23"/>
    <w:rsid w:val="00907934"/>
    <w:rsid w:val="00910D61"/>
    <w:rsid w:val="00910F52"/>
    <w:rsid w:val="0091149D"/>
    <w:rsid w:val="00911F03"/>
    <w:rsid w:val="00912329"/>
    <w:rsid w:val="009123DF"/>
    <w:rsid w:val="009124C2"/>
    <w:rsid w:val="0091367C"/>
    <w:rsid w:val="009144A8"/>
    <w:rsid w:val="009163A6"/>
    <w:rsid w:val="00916ECB"/>
    <w:rsid w:val="0092047E"/>
    <w:rsid w:val="00921401"/>
    <w:rsid w:val="00922F78"/>
    <w:rsid w:val="0092392D"/>
    <w:rsid w:val="009316CE"/>
    <w:rsid w:val="009342E3"/>
    <w:rsid w:val="0093522E"/>
    <w:rsid w:val="009438A9"/>
    <w:rsid w:val="009507FA"/>
    <w:rsid w:val="00951B61"/>
    <w:rsid w:val="009527A3"/>
    <w:rsid w:val="00953403"/>
    <w:rsid w:val="009542DF"/>
    <w:rsid w:val="0095682C"/>
    <w:rsid w:val="00960890"/>
    <w:rsid w:val="009634AD"/>
    <w:rsid w:val="009657B5"/>
    <w:rsid w:val="009679B6"/>
    <w:rsid w:val="0097016E"/>
    <w:rsid w:val="00970356"/>
    <w:rsid w:val="009710AE"/>
    <w:rsid w:val="009731D6"/>
    <w:rsid w:val="00974BFE"/>
    <w:rsid w:val="009750EE"/>
    <w:rsid w:val="009756BF"/>
    <w:rsid w:val="009760A6"/>
    <w:rsid w:val="009766D0"/>
    <w:rsid w:val="00976BD2"/>
    <w:rsid w:val="00976F58"/>
    <w:rsid w:val="00982099"/>
    <w:rsid w:val="00984656"/>
    <w:rsid w:val="00991597"/>
    <w:rsid w:val="00991D9B"/>
    <w:rsid w:val="00994C8C"/>
    <w:rsid w:val="009957F6"/>
    <w:rsid w:val="00996B13"/>
    <w:rsid w:val="00997C2B"/>
    <w:rsid w:val="009A0D8B"/>
    <w:rsid w:val="009A1426"/>
    <w:rsid w:val="009A3815"/>
    <w:rsid w:val="009A3C19"/>
    <w:rsid w:val="009A3DF8"/>
    <w:rsid w:val="009A5195"/>
    <w:rsid w:val="009A621F"/>
    <w:rsid w:val="009B4C06"/>
    <w:rsid w:val="009B6451"/>
    <w:rsid w:val="009C08E2"/>
    <w:rsid w:val="009C1B4C"/>
    <w:rsid w:val="009C2F01"/>
    <w:rsid w:val="009C3B1D"/>
    <w:rsid w:val="009D1F8A"/>
    <w:rsid w:val="009D21A2"/>
    <w:rsid w:val="009D2B53"/>
    <w:rsid w:val="009D49F6"/>
    <w:rsid w:val="009D6A24"/>
    <w:rsid w:val="009E0745"/>
    <w:rsid w:val="009E1803"/>
    <w:rsid w:val="009E237B"/>
    <w:rsid w:val="009E2F67"/>
    <w:rsid w:val="009E3F0E"/>
    <w:rsid w:val="009E674F"/>
    <w:rsid w:val="009E7169"/>
    <w:rsid w:val="009F02CE"/>
    <w:rsid w:val="009F11A1"/>
    <w:rsid w:val="009F1E46"/>
    <w:rsid w:val="009F2A10"/>
    <w:rsid w:val="009F2F79"/>
    <w:rsid w:val="009F3988"/>
    <w:rsid w:val="009F64FF"/>
    <w:rsid w:val="009F73F2"/>
    <w:rsid w:val="009F75F6"/>
    <w:rsid w:val="00A021EB"/>
    <w:rsid w:val="00A03363"/>
    <w:rsid w:val="00A03691"/>
    <w:rsid w:val="00A04211"/>
    <w:rsid w:val="00A05E63"/>
    <w:rsid w:val="00A060C7"/>
    <w:rsid w:val="00A06E34"/>
    <w:rsid w:val="00A0756D"/>
    <w:rsid w:val="00A1064B"/>
    <w:rsid w:val="00A11698"/>
    <w:rsid w:val="00A128A8"/>
    <w:rsid w:val="00A132CB"/>
    <w:rsid w:val="00A1562B"/>
    <w:rsid w:val="00A15657"/>
    <w:rsid w:val="00A17CE8"/>
    <w:rsid w:val="00A204CD"/>
    <w:rsid w:val="00A20F54"/>
    <w:rsid w:val="00A21B1B"/>
    <w:rsid w:val="00A224D2"/>
    <w:rsid w:val="00A25BD9"/>
    <w:rsid w:val="00A2637D"/>
    <w:rsid w:val="00A26A9A"/>
    <w:rsid w:val="00A358B2"/>
    <w:rsid w:val="00A35932"/>
    <w:rsid w:val="00A359FA"/>
    <w:rsid w:val="00A36DB5"/>
    <w:rsid w:val="00A37370"/>
    <w:rsid w:val="00A4202E"/>
    <w:rsid w:val="00A4341F"/>
    <w:rsid w:val="00A449A0"/>
    <w:rsid w:val="00A44B34"/>
    <w:rsid w:val="00A47ADF"/>
    <w:rsid w:val="00A51C3B"/>
    <w:rsid w:val="00A556CB"/>
    <w:rsid w:val="00A55E93"/>
    <w:rsid w:val="00A57F6C"/>
    <w:rsid w:val="00A6034F"/>
    <w:rsid w:val="00A647FA"/>
    <w:rsid w:val="00A648E4"/>
    <w:rsid w:val="00A65E89"/>
    <w:rsid w:val="00A6601F"/>
    <w:rsid w:val="00A703BC"/>
    <w:rsid w:val="00A70DC6"/>
    <w:rsid w:val="00A76D82"/>
    <w:rsid w:val="00A771DF"/>
    <w:rsid w:val="00A775D5"/>
    <w:rsid w:val="00A86372"/>
    <w:rsid w:val="00A8638F"/>
    <w:rsid w:val="00A86EE8"/>
    <w:rsid w:val="00A87C7F"/>
    <w:rsid w:val="00A87F62"/>
    <w:rsid w:val="00A87FA6"/>
    <w:rsid w:val="00A937FB"/>
    <w:rsid w:val="00A93805"/>
    <w:rsid w:val="00A94FBB"/>
    <w:rsid w:val="00A95B11"/>
    <w:rsid w:val="00AA1DB4"/>
    <w:rsid w:val="00AA2A50"/>
    <w:rsid w:val="00AA5ADD"/>
    <w:rsid w:val="00AA5B85"/>
    <w:rsid w:val="00AA5CE0"/>
    <w:rsid w:val="00AB1212"/>
    <w:rsid w:val="00AB3306"/>
    <w:rsid w:val="00AB5425"/>
    <w:rsid w:val="00AB626C"/>
    <w:rsid w:val="00AC0890"/>
    <w:rsid w:val="00AC22D1"/>
    <w:rsid w:val="00AC571C"/>
    <w:rsid w:val="00AC6C3D"/>
    <w:rsid w:val="00AD0572"/>
    <w:rsid w:val="00AD0CD0"/>
    <w:rsid w:val="00AD1876"/>
    <w:rsid w:val="00AD1897"/>
    <w:rsid w:val="00AD5693"/>
    <w:rsid w:val="00AD664F"/>
    <w:rsid w:val="00AD7668"/>
    <w:rsid w:val="00AD7E0C"/>
    <w:rsid w:val="00AE2CDB"/>
    <w:rsid w:val="00AE4A1C"/>
    <w:rsid w:val="00AF050D"/>
    <w:rsid w:val="00AF0AB1"/>
    <w:rsid w:val="00AF1B87"/>
    <w:rsid w:val="00AF293D"/>
    <w:rsid w:val="00AF3DD7"/>
    <w:rsid w:val="00AF46AB"/>
    <w:rsid w:val="00AF5ECD"/>
    <w:rsid w:val="00B0156A"/>
    <w:rsid w:val="00B05C54"/>
    <w:rsid w:val="00B05CF7"/>
    <w:rsid w:val="00B07781"/>
    <w:rsid w:val="00B116E1"/>
    <w:rsid w:val="00B12070"/>
    <w:rsid w:val="00B13CB1"/>
    <w:rsid w:val="00B141C2"/>
    <w:rsid w:val="00B1796C"/>
    <w:rsid w:val="00B24165"/>
    <w:rsid w:val="00B24C68"/>
    <w:rsid w:val="00B24D61"/>
    <w:rsid w:val="00B25739"/>
    <w:rsid w:val="00B25CFD"/>
    <w:rsid w:val="00B27496"/>
    <w:rsid w:val="00B300F2"/>
    <w:rsid w:val="00B32846"/>
    <w:rsid w:val="00B33229"/>
    <w:rsid w:val="00B401CB"/>
    <w:rsid w:val="00B41513"/>
    <w:rsid w:val="00B441B7"/>
    <w:rsid w:val="00B46811"/>
    <w:rsid w:val="00B5276F"/>
    <w:rsid w:val="00B530AD"/>
    <w:rsid w:val="00B53F9B"/>
    <w:rsid w:val="00B5415B"/>
    <w:rsid w:val="00B5475D"/>
    <w:rsid w:val="00B54901"/>
    <w:rsid w:val="00B56D62"/>
    <w:rsid w:val="00B57222"/>
    <w:rsid w:val="00B57CC3"/>
    <w:rsid w:val="00B61D88"/>
    <w:rsid w:val="00B626A3"/>
    <w:rsid w:val="00B64A8A"/>
    <w:rsid w:val="00B67475"/>
    <w:rsid w:val="00B67CA3"/>
    <w:rsid w:val="00B72D37"/>
    <w:rsid w:val="00B77A62"/>
    <w:rsid w:val="00B77FCA"/>
    <w:rsid w:val="00B84DA8"/>
    <w:rsid w:val="00B85C1F"/>
    <w:rsid w:val="00B8775A"/>
    <w:rsid w:val="00B95217"/>
    <w:rsid w:val="00B95AD5"/>
    <w:rsid w:val="00BA0967"/>
    <w:rsid w:val="00BA1BDE"/>
    <w:rsid w:val="00BA30FA"/>
    <w:rsid w:val="00BA3156"/>
    <w:rsid w:val="00BA54DA"/>
    <w:rsid w:val="00BB1401"/>
    <w:rsid w:val="00BB1994"/>
    <w:rsid w:val="00BB1AF4"/>
    <w:rsid w:val="00BB3008"/>
    <w:rsid w:val="00BB71B8"/>
    <w:rsid w:val="00BB7866"/>
    <w:rsid w:val="00BC0056"/>
    <w:rsid w:val="00BC09F0"/>
    <w:rsid w:val="00BC0D14"/>
    <w:rsid w:val="00BC4BFE"/>
    <w:rsid w:val="00BC534F"/>
    <w:rsid w:val="00BC770B"/>
    <w:rsid w:val="00BC7B74"/>
    <w:rsid w:val="00BD15B3"/>
    <w:rsid w:val="00BD1E0A"/>
    <w:rsid w:val="00BD3D21"/>
    <w:rsid w:val="00BD4BA1"/>
    <w:rsid w:val="00BD570E"/>
    <w:rsid w:val="00BE071C"/>
    <w:rsid w:val="00BE2436"/>
    <w:rsid w:val="00BE2D90"/>
    <w:rsid w:val="00BE31BD"/>
    <w:rsid w:val="00BE4996"/>
    <w:rsid w:val="00BE5054"/>
    <w:rsid w:val="00BF1718"/>
    <w:rsid w:val="00BF57F8"/>
    <w:rsid w:val="00BF5EE2"/>
    <w:rsid w:val="00BF6397"/>
    <w:rsid w:val="00C007AB"/>
    <w:rsid w:val="00C014C5"/>
    <w:rsid w:val="00C0173F"/>
    <w:rsid w:val="00C020F6"/>
    <w:rsid w:val="00C02280"/>
    <w:rsid w:val="00C04DCD"/>
    <w:rsid w:val="00C060D2"/>
    <w:rsid w:val="00C0780B"/>
    <w:rsid w:val="00C107D3"/>
    <w:rsid w:val="00C12762"/>
    <w:rsid w:val="00C14B7F"/>
    <w:rsid w:val="00C15BA0"/>
    <w:rsid w:val="00C1612F"/>
    <w:rsid w:val="00C16176"/>
    <w:rsid w:val="00C1704A"/>
    <w:rsid w:val="00C1751C"/>
    <w:rsid w:val="00C20644"/>
    <w:rsid w:val="00C207BF"/>
    <w:rsid w:val="00C23E00"/>
    <w:rsid w:val="00C2496F"/>
    <w:rsid w:val="00C25283"/>
    <w:rsid w:val="00C266CC"/>
    <w:rsid w:val="00C30802"/>
    <w:rsid w:val="00C30E3E"/>
    <w:rsid w:val="00C30E8E"/>
    <w:rsid w:val="00C3649C"/>
    <w:rsid w:val="00C37A7B"/>
    <w:rsid w:val="00C40ABF"/>
    <w:rsid w:val="00C427DF"/>
    <w:rsid w:val="00C43CBA"/>
    <w:rsid w:val="00C44BD4"/>
    <w:rsid w:val="00C4634E"/>
    <w:rsid w:val="00C47C9A"/>
    <w:rsid w:val="00C509D6"/>
    <w:rsid w:val="00C50DF0"/>
    <w:rsid w:val="00C520A2"/>
    <w:rsid w:val="00C529EA"/>
    <w:rsid w:val="00C52C5E"/>
    <w:rsid w:val="00C54315"/>
    <w:rsid w:val="00C60BC8"/>
    <w:rsid w:val="00C6204D"/>
    <w:rsid w:val="00C633C1"/>
    <w:rsid w:val="00C63C7D"/>
    <w:rsid w:val="00C662C3"/>
    <w:rsid w:val="00C66727"/>
    <w:rsid w:val="00C66EA9"/>
    <w:rsid w:val="00C67922"/>
    <w:rsid w:val="00C700A9"/>
    <w:rsid w:val="00C70E7F"/>
    <w:rsid w:val="00C72265"/>
    <w:rsid w:val="00C722F1"/>
    <w:rsid w:val="00C73D82"/>
    <w:rsid w:val="00C75824"/>
    <w:rsid w:val="00C75FD0"/>
    <w:rsid w:val="00C7602B"/>
    <w:rsid w:val="00C7794D"/>
    <w:rsid w:val="00C825E6"/>
    <w:rsid w:val="00C82AF7"/>
    <w:rsid w:val="00C839EC"/>
    <w:rsid w:val="00C850C8"/>
    <w:rsid w:val="00C85341"/>
    <w:rsid w:val="00C85EB4"/>
    <w:rsid w:val="00C87764"/>
    <w:rsid w:val="00C87D04"/>
    <w:rsid w:val="00C903C6"/>
    <w:rsid w:val="00C92AE9"/>
    <w:rsid w:val="00C959ED"/>
    <w:rsid w:val="00CA1B2F"/>
    <w:rsid w:val="00CA291B"/>
    <w:rsid w:val="00CA3A61"/>
    <w:rsid w:val="00CA3FF0"/>
    <w:rsid w:val="00CA494E"/>
    <w:rsid w:val="00CA527A"/>
    <w:rsid w:val="00CA57FA"/>
    <w:rsid w:val="00CA5A27"/>
    <w:rsid w:val="00CB03C6"/>
    <w:rsid w:val="00CB24F9"/>
    <w:rsid w:val="00CB32D6"/>
    <w:rsid w:val="00CB377A"/>
    <w:rsid w:val="00CB512C"/>
    <w:rsid w:val="00CB5604"/>
    <w:rsid w:val="00CB7E2D"/>
    <w:rsid w:val="00CC1855"/>
    <w:rsid w:val="00CC5179"/>
    <w:rsid w:val="00CD13EF"/>
    <w:rsid w:val="00CD4DA0"/>
    <w:rsid w:val="00CD4DB1"/>
    <w:rsid w:val="00CD613B"/>
    <w:rsid w:val="00CE0688"/>
    <w:rsid w:val="00CE36BF"/>
    <w:rsid w:val="00CE50F1"/>
    <w:rsid w:val="00CE6856"/>
    <w:rsid w:val="00CF16D0"/>
    <w:rsid w:val="00CF27DE"/>
    <w:rsid w:val="00CF4644"/>
    <w:rsid w:val="00CF6FDF"/>
    <w:rsid w:val="00D06D65"/>
    <w:rsid w:val="00D0796E"/>
    <w:rsid w:val="00D10783"/>
    <w:rsid w:val="00D14EBF"/>
    <w:rsid w:val="00D15FB5"/>
    <w:rsid w:val="00D178EA"/>
    <w:rsid w:val="00D20156"/>
    <w:rsid w:val="00D20C44"/>
    <w:rsid w:val="00D20C73"/>
    <w:rsid w:val="00D22264"/>
    <w:rsid w:val="00D23050"/>
    <w:rsid w:val="00D23997"/>
    <w:rsid w:val="00D252CB"/>
    <w:rsid w:val="00D25C65"/>
    <w:rsid w:val="00D26ABF"/>
    <w:rsid w:val="00D27912"/>
    <w:rsid w:val="00D32519"/>
    <w:rsid w:val="00D37F58"/>
    <w:rsid w:val="00D4077B"/>
    <w:rsid w:val="00D4402F"/>
    <w:rsid w:val="00D44B7E"/>
    <w:rsid w:val="00D46549"/>
    <w:rsid w:val="00D4723B"/>
    <w:rsid w:val="00D50266"/>
    <w:rsid w:val="00D50D96"/>
    <w:rsid w:val="00D526F2"/>
    <w:rsid w:val="00D52EE9"/>
    <w:rsid w:val="00D55615"/>
    <w:rsid w:val="00D562C7"/>
    <w:rsid w:val="00D5635C"/>
    <w:rsid w:val="00D56BB0"/>
    <w:rsid w:val="00D5791D"/>
    <w:rsid w:val="00D607EB"/>
    <w:rsid w:val="00D61AD5"/>
    <w:rsid w:val="00D62F87"/>
    <w:rsid w:val="00D651AB"/>
    <w:rsid w:val="00D654C7"/>
    <w:rsid w:val="00D66A47"/>
    <w:rsid w:val="00D7031E"/>
    <w:rsid w:val="00D706F2"/>
    <w:rsid w:val="00D70CDB"/>
    <w:rsid w:val="00D70DB9"/>
    <w:rsid w:val="00D71C9F"/>
    <w:rsid w:val="00D730DD"/>
    <w:rsid w:val="00D77509"/>
    <w:rsid w:val="00D81B75"/>
    <w:rsid w:val="00D85D50"/>
    <w:rsid w:val="00D866AA"/>
    <w:rsid w:val="00D91E40"/>
    <w:rsid w:val="00D974C4"/>
    <w:rsid w:val="00D976FA"/>
    <w:rsid w:val="00DA0255"/>
    <w:rsid w:val="00DA0394"/>
    <w:rsid w:val="00DA1935"/>
    <w:rsid w:val="00DA550D"/>
    <w:rsid w:val="00DA62CA"/>
    <w:rsid w:val="00DA6A37"/>
    <w:rsid w:val="00DA6E1B"/>
    <w:rsid w:val="00DB12F2"/>
    <w:rsid w:val="00DB13D5"/>
    <w:rsid w:val="00DB1554"/>
    <w:rsid w:val="00DB1765"/>
    <w:rsid w:val="00DB3C8B"/>
    <w:rsid w:val="00DB3F4D"/>
    <w:rsid w:val="00DB5740"/>
    <w:rsid w:val="00DB5FB3"/>
    <w:rsid w:val="00DB6085"/>
    <w:rsid w:val="00DC0264"/>
    <w:rsid w:val="00DC1581"/>
    <w:rsid w:val="00DC3705"/>
    <w:rsid w:val="00DC7782"/>
    <w:rsid w:val="00DD1EC4"/>
    <w:rsid w:val="00DD2428"/>
    <w:rsid w:val="00DD24A5"/>
    <w:rsid w:val="00DD2F65"/>
    <w:rsid w:val="00DD2F72"/>
    <w:rsid w:val="00DE02FB"/>
    <w:rsid w:val="00DE2C4D"/>
    <w:rsid w:val="00DE36E5"/>
    <w:rsid w:val="00DF03FD"/>
    <w:rsid w:val="00DF2EAA"/>
    <w:rsid w:val="00DF37E7"/>
    <w:rsid w:val="00DF4120"/>
    <w:rsid w:val="00DF497D"/>
    <w:rsid w:val="00DF671D"/>
    <w:rsid w:val="00E01B32"/>
    <w:rsid w:val="00E0264F"/>
    <w:rsid w:val="00E04A1D"/>
    <w:rsid w:val="00E052D2"/>
    <w:rsid w:val="00E05C5F"/>
    <w:rsid w:val="00E10A10"/>
    <w:rsid w:val="00E11143"/>
    <w:rsid w:val="00E12D31"/>
    <w:rsid w:val="00E13262"/>
    <w:rsid w:val="00E132F3"/>
    <w:rsid w:val="00E1612A"/>
    <w:rsid w:val="00E17B0A"/>
    <w:rsid w:val="00E17F99"/>
    <w:rsid w:val="00E23AE3"/>
    <w:rsid w:val="00E30130"/>
    <w:rsid w:val="00E30C88"/>
    <w:rsid w:val="00E31B2A"/>
    <w:rsid w:val="00E32D7D"/>
    <w:rsid w:val="00E37E0E"/>
    <w:rsid w:val="00E37E27"/>
    <w:rsid w:val="00E40B7C"/>
    <w:rsid w:val="00E42604"/>
    <w:rsid w:val="00E42A4B"/>
    <w:rsid w:val="00E43C62"/>
    <w:rsid w:val="00E45F34"/>
    <w:rsid w:val="00E47644"/>
    <w:rsid w:val="00E47FF6"/>
    <w:rsid w:val="00E50641"/>
    <w:rsid w:val="00E51EA0"/>
    <w:rsid w:val="00E52F0A"/>
    <w:rsid w:val="00E531E8"/>
    <w:rsid w:val="00E549B8"/>
    <w:rsid w:val="00E54ACA"/>
    <w:rsid w:val="00E55731"/>
    <w:rsid w:val="00E55CB1"/>
    <w:rsid w:val="00E5715C"/>
    <w:rsid w:val="00E603F6"/>
    <w:rsid w:val="00E60500"/>
    <w:rsid w:val="00E62075"/>
    <w:rsid w:val="00E668D7"/>
    <w:rsid w:val="00E66C42"/>
    <w:rsid w:val="00E67830"/>
    <w:rsid w:val="00E71412"/>
    <w:rsid w:val="00E7281E"/>
    <w:rsid w:val="00E735AE"/>
    <w:rsid w:val="00E73B63"/>
    <w:rsid w:val="00E73C47"/>
    <w:rsid w:val="00E73D25"/>
    <w:rsid w:val="00E77120"/>
    <w:rsid w:val="00E82B7C"/>
    <w:rsid w:val="00E83A1D"/>
    <w:rsid w:val="00E863B8"/>
    <w:rsid w:val="00E86F27"/>
    <w:rsid w:val="00E90CFC"/>
    <w:rsid w:val="00E92716"/>
    <w:rsid w:val="00E94F56"/>
    <w:rsid w:val="00E95FCF"/>
    <w:rsid w:val="00E963CC"/>
    <w:rsid w:val="00EA28B0"/>
    <w:rsid w:val="00EA34EC"/>
    <w:rsid w:val="00EA3812"/>
    <w:rsid w:val="00EA41D3"/>
    <w:rsid w:val="00EA47C6"/>
    <w:rsid w:val="00EA7D07"/>
    <w:rsid w:val="00EB0857"/>
    <w:rsid w:val="00EB58F8"/>
    <w:rsid w:val="00EB5919"/>
    <w:rsid w:val="00EB6396"/>
    <w:rsid w:val="00EC4BF8"/>
    <w:rsid w:val="00EC566E"/>
    <w:rsid w:val="00ED2E47"/>
    <w:rsid w:val="00ED5700"/>
    <w:rsid w:val="00ED7499"/>
    <w:rsid w:val="00ED7B3D"/>
    <w:rsid w:val="00EE0277"/>
    <w:rsid w:val="00EE3FBC"/>
    <w:rsid w:val="00EE4055"/>
    <w:rsid w:val="00EE4492"/>
    <w:rsid w:val="00EE5238"/>
    <w:rsid w:val="00EF1B71"/>
    <w:rsid w:val="00EF1E80"/>
    <w:rsid w:val="00EF357D"/>
    <w:rsid w:val="00EF3DE3"/>
    <w:rsid w:val="00EF4161"/>
    <w:rsid w:val="00EF475D"/>
    <w:rsid w:val="00EF7C8D"/>
    <w:rsid w:val="00F00107"/>
    <w:rsid w:val="00F007F4"/>
    <w:rsid w:val="00F00CD0"/>
    <w:rsid w:val="00F02560"/>
    <w:rsid w:val="00F038AD"/>
    <w:rsid w:val="00F07A1E"/>
    <w:rsid w:val="00F105C4"/>
    <w:rsid w:val="00F12C23"/>
    <w:rsid w:val="00F13B09"/>
    <w:rsid w:val="00F16204"/>
    <w:rsid w:val="00F1688C"/>
    <w:rsid w:val="00F173BD"/>
    <w:rsid w:val="00F175D0"/>
    <w:rsid w:val="00F24315"/>
    <w:rsid w:val="00F25494"/>
    <w:rsid w:val="00F26485"/>
    <w:rsid w:val="00F30223"/>
    <w:rsid w:val="00F3158F"/>
    <w:rsid w:val="00F32D05"/>
    <w:rsid w:val="00F32EB0"/>
    <w:rsid w:val="00F40368"/>
    <w:rsid w:val="00F43B72"/>
    <w:rsid w:val="00F43CC9"/>
    <w:rsid w:val="00F4472D"/>
    <w:rsid w:val="00F52126"/>
    <w:rsid w:val="00F550E2"/>
    <w:rsid w:val="00F558A4"/>
    <w:rsid w:val="00F56A58"/>
    <w:rsid w:val="00F607E6"/>
    <w:rsid w:val="00F6105B"/>
    <w:rsid w:val="00F61289"/>
    <w:rsid w:val="00F70961"/>
    <w:rsid w:val="00F713C7"/>
    <w:rsid w:val="00F72B83"/>
    <w:rsid w:val="00F75860"/>
    <w:rsid w:val="00F75E5B"/>
    <w:rsid w:val="00F768BE"/>
    <w:rsid w:val="00F776E2"/>
    <w:rsid w:val="00F8035D"/>
    <w:rsid w:val="00F80F03"/>
    <w:rsid w:val="00F8105D"/>
    <w:rsid w:val="00F86214"/>
    <w:rsid w:val="00F9335E"/>
    <w:rsid w:val="00F949EF"/>
    <w:rsid w:val="00FA1197"/>
    <w:rsid w:val="00FA1288"/>
    <w:rsid w:val="00FA28E1"/>
    <w:rsid w:val="00FA4409"/>
    <w:rsid w:val="00FA77D6"/>
    <w:rsid w:val="00FA7D2F"/>
    <w:rsid w:val="00FB2E16"/>
    <w:rsid w:val="00FB3F72"/>
    <w:rsid w:val="00FB657A"/>
    <w:rsid w:val="00FB6973"/>
    <w:rsid w:val="00FB7FC5"/>
    <w:rsid w:val="00FC177E"/>
    <w:rsid w:val="00FC3DCC"/>
    <w:rsid w:val="00FC4441"/>
    <w:rsid w:val="00FC4965"/>
    <w:rsid w:val="00FC7BF1"/>
    <w:rsid w:val="00FD0192"/>
    <w:rsid w:val="00FD1D5B"/>
    <w:rsid w:val="00FD1E8F"/>
    <w:rsid w:val="00FD366F"/>
    <w:rsid w:val="00FD3818"/>
    <w:rsid w:val="00FD4838"/>
    <w:rsid w:val="00FD5845"/>
    <w:rsid w:val="00FD58E0"/>
    <w:rsid w:val="00FD6B93"/>
    <w:rsid w:val="00FD6DF3"/>
    <w:rsid w:val="00FE29AE"/>
    <w:rsid w:val="00FE2AA8"/>
    <w:rsid w:val="00FE33DD"/>
    <w:rsid w:val="00FE48BD"/>
    <w:rsid w:val="00FE7DFD"/>
    <w:rsid w:val="00FF07B6"/>
    <w:rsid w:val="00FF0CA7"/>
    <w:rsid w:val="00FF40D5"/>
    <w:rsid w:val="00FF49B6"/>
    <w:rsid w:val="00FF5798"/>
    <w:rsid w:val="00FF5E6C"/>
    <w:rsid w:val="00FF66B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6408F0E-1E04-4C8C-B468-3940E18F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6A9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26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A26A9A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26A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(13)_"/>
    <w:basedOn w:val="a0"/>
    <w:link w:val="130"/>
    <w:locked/>
    <w:rsid w:val="00A26A9A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26A9A"/>
    <w:pPr>
      <w:shd w:val="clear" w:color="auto" w:fill="FFFFFF"/>
      <w:spacing w:before="6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A26A9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B0FE3"/>
    <w:pPr>
      <w:ind w:left="720"/>
      <w:contextualSpacing/>
    </w:pPr>
  </w:style>
  <w:style w:type="paragraph" w:customStyle="1" w:styleId="ConsPlusNormal">
    <w:name w:val="ConsPlusNormal"/>
    <w:uiPriority w:val="99"/>
    <w:rsid w:val="00F00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F00107"/>
    <w:pPr>
      <w:widowControl w:val="0"/>
      <w:shd w:val="clear" w:color="auto" w:fill="FFFFFF"/>
      <w:spacing w:after="120" w:line="0" w:lineRule="atLeast"/>
      <w:ind w:hanging="660"/>
      <w:jc w:val="both"/>
    </w:pPr>
    <w:rPr>
      <w:color w:val="000000"/>
      <w:sz w:val="26"/>
      <w:szCs w:val="26"/>
    </w:rPr>
  </w:style>
  <w:style w:type="character" w:customStyle="1" w:styleId="a9">
    <w:name w:val="Основной текст + Курсив"/>
    <w:basedOn w:val="a0"/>
    <w:rsid w:val="00F001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Маладаев АА</dc:creator>
  <cp:keywords/>
  <dc:description/>
  <cp:lastModifiedBy>123</cp:lastModifiedBy>
  <cp:revision>6</cp:revision>
  <cp:lastPrinted>2015-06-22T08:00:00Z</cp:lastPrinted>
  <dcterms:created xsi:type="dcterms:W3CDTF">2015-06-22T04:38:00Z</dcterms:created>
  <dcterms:modified xsi:type="dcterms:W3CDTF">2020-10-31T17:24:00Z</dcterms:modified>
</cp:coreProperties>
</file>