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36" w:rsidRPr="009878AF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CD1B36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CD1B36" w:rsidRPr="009878AF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CD1B36" w:rsidRPr="009878AF" w:rsidRDefault="00CD1B36" w:rsidP="00CD1B36">
      <w:pPr>
        <w:jc w:val="center"/>
        <w:rPr>
          <w:rFonts w:cs="Arial"/>
          <w:b/>
        </w:rPr>
      </w:pPr>
    </w:p>
    <w:p w:rsidR="00CD1B36" w:rsidRPr="009878AF" w:rsidRDefault="001D725C" w:rsidP="00CD1B36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E429971FAEE54E69B67B0A4F99DD4D3F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CD1B36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CD1B36" w:rsidRPr="009878AF" w:rsidRDefault="00CD1B36" w:rsidP="00CD1B36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251317" w:rsidRPr="009878AF" w:rsidTr="00336004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8930409C41EA46ECA49EFFB5BEE64426"/>
              </w:placeholder>
              <w:text/>
            </w:sdtPr>
            <w:sdtContent>
              <w:p w:rsidR="00251317" w:rsidRPr="00AF2D39" w:rsidRDefault="00251317" w:rsidP="005974F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8930409C41EA46ECA49EFFB5BEE64426"/>
              </w:placeholder>
              <w:text/>
            </w:sdtPr>
            <w:sdtContent>
              <w:p w:rsidR="00251317" w:rsidRPr="00AF2D39" w:rsidRDefault="00251317" w:rsidP="005974F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8CB75C41CAC24619AB3F29E060122941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251317" w:rsidRDefault="00251317" w:rsidP="005974F1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251317" w:rsidRPr="001F3F56" w:rsidRDefault="00251317" w:rsidP="005974F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251317" w:rsidRPr="001F3F56" w:rsidRDefault="00251317" w:rsidP="005974F1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251317" w:rsidRPr="001F3F56" w:rsidRDefault="00251317" w:rsidP="005974F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251317" w:rsidRPr="001F3F56" w:rsidRDefault="00251317" w:rsidP="005974F1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251317" w:rsidRPr="001F3F56" w:rsidRDefault="00251317" w:rsidP="005974F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251317" w:rsidRPr="001F3F56" w:rsidRDefault="00251317" w:rsidP="005974F1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251317" w:rsidRPr="001F3F56" w:rsidRDefault="00251317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251317" w:rsidRPr="008D43D7" w:rsidRDefault="00251317" w:rsidP="005974F1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251317" w:rsidRPr="009878AF" w:rsidRDefault="00251317" w:rsidP="005974F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251317" w:rsidRDefault="00251317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4B008EA9033C42CBAC05387EC64613F3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251317" w:rsidRDefault="00251317" w:rsidP="0037730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251317" w:rsidRDefault="00251317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251317" w:rsidRDefault="00251317" w:rsidP="00377303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251317" w:rsidRDefault="00251317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251317" w:rsidRDefault="00251317" w:rsidP="00377303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251317" w:rsidRDefault="00251317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251317" w:rsidRDefault="00251317" w:rsidP="00377303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251317" w:rsidRDefault="00251317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251317" w:rsidRDefault="00251317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251317" w:rsidRDefault="00251317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251317" w:rsidRDefault="00251317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251317" w:rsidRPr="009878AF" w:rsidRDefault="00251317" w:rsidP="00233105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CD1B36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CD1B36" w:rsidRPr="009878AF" w:rsidRDefault="001D725C" w:rsidP="00CD1B36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1B92D72C87C14500843C6974AC5C9296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EndPr/>
        <w:sdtContent>
          <w:r w:rsidR="00CD1B36">
            <w:rPr>
              <w:rFonts w:cs="Arial"/>
              <w:b/>
            </w:rPr>
            <w:t>дисциплины (модуля)</w:t>
          </w:r>
        </w:sdtContent>
      </w:sdt>
    </w:p>
    <w:p w:rsidR="00CD1B36" w:rsidRPr="00A23D8B" w:rsidRDefault="00CD1B36" w:rsidP="00CD1B36">
      <w:pPr>
        <w:jc w:val="center"/>
        <w:rPr>
          <w:rFonts w:cs="Arial"/>
          <w:b/>
        </w:rPr>
      </w:pPr>
      <w:r>
        <w:rPr>
          <w:rFonts w:cs="Arial"/>
          <w:b/>
        </w:rPr>
        <w:t>Б</w:t>
      </w:r>
      <w:proofErr w:type="gramStart"/>
      <w:r>
        <w:rPr>
          <w:rFonts w:cs="Arial"/>
          <w:b/>
        </w:rPr>
        <w:t>1</w:t>
      </w:r>
      <w:proofErr w:type="gramEnd"/>
      <w:r>
        <w:rPr>
          <w:rFonts w:cs="Arial"/>
          <w:b/>
        </w:rPr>
        <w:t xml:space="preserve">.В.ДВ.01.02 </w:t>
      </w:r>
      <w:proofErr w:type="spellStart"/>
      <w:r>
        <w:rPr>
          <w:rFonts w:cs="Arial"/>
          <w:b/>
        </w:rPr>
        <w:t>Крестьяноведение</w:t>
      </w:r>
      <w:proofErr w:type="spellEnd"/>
    </w:p>
    <w:p w:rsidR="00CD1B36" w:rsidRPr="009878AF" w:rsidRDefault="00CD1B36" w:rsidP="00CD1B36">
      <w:pPr>
        <w:jc w:val="center"/>
        <w:rPr>
          <w:rFonts w:cs="Arial"/>
          <w:b/>
        </w:rPr>
      </w:pPr>
    </w:p>
    <w:sdt>
      <w:sdtPr>
        <w:rPr>
          <w:rFonts w:cs="Arial"/>
          <w:b/>
        </w:rPr>
        <w:id w:val="713361251"/>
        <w:placeholder>
          <w:docPart w:val="DC53E5B5A0E54FB7B5B2D675638C197A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CD1B36" w:rsidRDefault="00A972A8" w:rsidP="00CD1B36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Направление подготовки </w:t>
          </w:r>
          <w:r w:rsidRPr="00BE56F8">
            <w:rPr>
              <w:rFonts w:cs="Arial"/>
              <w:b/>
            </w:rPr>
            <w:t>46.06.01 Исторические науки и археология</w:t>
          </w:r>
        </w:p>
      </w:sdtContent>
    </w:sdt>
    <w:p w:rsidR="00CD1B36" w:rsidRPr="0087120D" w:rsidRDefault="00CD1B36" w:rsidP="00CD1B36">
      <w:pPr>
        <w:spacing w:line="360" w:lineRule="auto"/>
        <w:jc w:val="center"/>
        <w:rPr>
          <w:rFonts w:cs="Arial"/>
        </w:rPr>
      </w:pPr>
      <w:r w:rsidRPr="009878AF">
        <w:rPr>
          <w:rFonts w:cs="Arial"/>
          <w:b/>
          <w:color w:val="808080"/>
        </w:rPr>
        <w:t xml:space="preserve"> </w:t>
      </w:r>
    </w:p>
    <w:sdt>
      <w:sdtPr>
        <w:rPr>
          <w:rFonts w:cs="Arial"/>
          <w:b/>
        </w:rPr>
        <w:id w:val="261957854"/>
        <w:placeholder>
          <w:docPart w:val="3AA14DFD622B4630B55DEAAA3F4AA847"/>
        </w:placeholder>
        <w:text/>
      </w:sdtPr>
      <w:sdtContent>
        <w:p w:rsidR="00CD1B36" w:rsidRDefault="00A972A8" w:rsidP="00CD1B36">
          <w:pPr>
            <w:jc w:val="center"/>
            <w:rPr>
              <w:rFonts w:cs="Arial"/>
              <w:b/>
              <w:color w:val="808080"/>
            </w:rPr>
          </w:pPr>
          <w:r w:rsidRPr="00A972A8">
            <w:rPr>
              <w:rFonts w:cs="Arial"/>
              <w:b/>
            </w:rPr>
            <w:t>Направленность (профиль) Отечественная история</w:t>
          </w:r>
        </w:p>
      </w:sdtContent>
    </w:sdt>
    <w:p w:rsidR="00CD1B36" w:rsidRPr="009878AF" w:rsidRDefault="00CD1B36" w:rsidP="00CD1B36">
      <w:pPr>
        <w:spacing w:line="276" w:lineRule="auto"/>
        <w:jc w:val="center"/>
        <w:rPr>
          <w:rFonts w:cs="Arial"/>
        </w:rPr>
      </w:pPr>
    </w:p>
    <w:sdt>
      <w:sdtPr>
        <w:rPr>
          <w:rFonts w:cs="Arial"/>
        </w:rPr>
        <w:id w:val="261957848"/>
        <w:placeholder>
          <w:docPart w:val="4DCA42CC1C2640CBA2EF1F887AAC722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CD1B36" w:rsidRDefault="00424560" w:rsidP="00CD1B36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CD1B36">
            <w:rPr>
              <w:rFonts w:cs="Arial"/>
            </w:rPr>
            <w:t>Преподаватель-исследователь</w:t>
          </w:r>
        </w:p>
      </w:sdtContent>
    </w:sdt>
    <w:p w:rsidR="00CD1B36" w:rsidRPr="009878AF" w:rsidRDefault="00CD1B36" w:rsidP="00CD1B36">
      <w:pPr>
        <w:jc w:val="center"/>
        <w:rPr>
          <w:rFonts w:cs="Arial"/>
        </w:rPr>
      </w:pPr>
      <w:r w:rsidRPr="007C7CB2">
        <w:rPr>
          <w:rFonts w:cs="Arial"/>
        </w:rPr>
        <w:tab/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CD1B36" w:rsidRPr="005F571E" w:rsidTr="005974F1">
        <w:tc>
          <w:tcPr>
            <w:tcW w:w="1909" w:type="pct"/>
          </w:tcPr>
          <w:p w:rsidR="00CD1B36" w:rsidRPr="00DA3097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  <w:color w:val="FF0000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Pr="00DA3097">
              <w:rPr>
                <w:rFonts w:cs="Arial"/>
              </w:rPr>
              <w:t xml:space="preserve"> </w:t>
            </w:r>
          </w:p>
          <w:p w:rsidR="00CD1B36" w:rsidRPr="00DA3097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0EBE16417BCD41229446FB86704B99F7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CD1B36" w:rsidRDefault="00CD1B36" w:rsidP="005974F1">
                <w:r>
                  <w:t>Философии и истории</w:t>
                </w:r>
              </w:p>
            </w:sdtContent>
          </w:sdt>
        </w:tc>
      </w:tr>
      <w:tr w:rsidR="00CD1B36" w:rsidRPr="005F571E" w:rsidTr="005974F1">
        <w:tc>
          <w:tcPr>
            <w:tcW w:w="1909" w:type="pct"/>
          </w:tcPr>
          <w:p w:rsidR="00CD1B36" w:rsidRPr="00DA7D93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CD1B36" w:rsidRPr="00DA7D93" w:rsidRDefault="00CD1B36" w:rsidP="005974F1">
            <w:pPr>
              <w:jc w:val="center"/>
            </w:pPr>
            <w:r w:rsidRPr="00DA7D93">
              <w:t>__________</w:t>
            </w:r>
          </w:p>
          <w:p w:rsidR="00CD1B36" w:rsidRPr="00D51F21" w:rsidRDefault="00CD1B36" w:rsidP="005974F1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D1B36" w:rsidRDefault="00CD1B36" w:rsidP="005974F1">
            <w:pPr>
              <w:jc w:val="center"/>
            </w:pPr>
            <w:r w:rsidRPr="00DA7D93">
              <w:t>_________________</w:t>
            </w:r>
          </w:p>
          <w:p w:rsidR="00CD1B36" w:rsidRPr="00D51F21" w:rsidRDefault="00CD1B36" w:rsidP="005974F1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CD1B36" w:rsidRDefault="00CD1B36" w:rsidP="005974F1">
            <w:pPr>
              <w:jc w:val="center"/>
            </w:pPr>
            <w:r>
              <w:t>_______________</w:t>
            </w:r>
          </w:p>
          <w:p w:rsidR="00CD1B36" w:rsidRPr="00D51F21" w:rsidRDefault="00CD1B36" w:rsidP="005974F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CD1B36" w:rsidRPr="005F571E" w:rsidTr="005974F1">
        <w:tc>
          <w:tcPr>
            <w:tcW w:w="1909" w:type="pct"/>
          </w:tcPr>
          <w:p w:rsidR="00CD1B36" w:rsidRPr="00DA7D93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CD1B36" w:rsidRPr="00DA7D93" w:rsidRDefault="00CD1B36" w:rsidP="005974F1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CD1B36" w:rsidRPr="00DA7D93" w:rsidRDefault="00CD1B36" w:rsidP="005974F1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CD1B36" w:rsidRPr="00DA7D93" w:rsidRDefault="00CD1B36" w:rsidP="005974F1">
            <w:pPr>
              <w:jc w:val="center"/>
            </w:pPr>
          </w:p>
        </w:tc>
      </w:tr>
      <w:tr w:rsidR="00CD1B36" w:rsidRPr="005F571E" w:rsidTr="005974F1">
        <w:tc>
          <w:tcPr>
            <w:tcW w:w="1909" w:type="pct"/>
          </w:tcPr>
          <w:p w:rsidR="00CD1B36" w:rsidRPr="00DA7D93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CD1B36" w:rsidRPr="00DA7D93" w:rsidRDefault="00CD1B36" w:rsidP="005974F1">
            <w:pPr>
              <w:jc w:val="center"/>
            </w:pPr>
          </w:p>
        </w:tc>
        <w:tc>
          <w:tcPr>
            <w:tcW w:w="1237" w:type="pct"/>
            <w:vAlign w:val="bottom"/>
          </w:tcPr>
          <w:p w:rsidR="00CD1B36" w:rsidRPr="00DA7D93" w:rsidRDefault="00CD1B36" w:rsidP="005974F1">
            <w:pPr>
              <w:jc w:val="center"/>
            </w:pPr>
          </w:p>
        </w:tc>
        <w:tc>
          <w:tcPr>
            <w:tcW w:w="1098" w:type="pct"/>
            <w:vAlign w:val="bottom"/>
          </w:tcPr>
          <w:p w:rsidR="00CD1B36" w:rsidRPr="00DA7D93" w:rsidRDefault="00CD1B36" w:rsidP="005974F1">
            <w:pPr>
              <w:jc w:val="center"/>
            </w:pPr>
          </w:p>
        </w:tc>
      </w:tr>
      <w:tr w:rsidR="00CD1B36" w:rsidRPr="005F571E" w:rsidTr="005974F1">
        <w:tc>
          <w:tcPr>
            <w:tcW w:w="1909" w:type="pct"/>
          </w:tcPr>
          <w:p w:rsidR="00CD1B36" w:rsidRPr="006B5623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157CD8B0DC904F5F96DFA952D8B5A15A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EndPr/>
              <w:sdtContent>
                <w:r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CD1B36" w:rsidRPr="00DA7D93" w:rsidRDefault="00CD1B36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CD1B36" w:rsidRPr="00DA7D93" w:rsidRDefault="00CD1B36" w:rsidP="005974F1">
            <w:pPr>
              <w:jc w:val="center"/>
            </w:pPr>
            <w:r w:rsidRPr="00DA7D93">
              <w:t>__________</w:t>
            </w:r>
          </w:p>
          <w:p w:rsidR="00CD1B36" w:rsidRPr="00D51F21" w:rsidRDefault="00CD1B36" w:rsidP="005974F1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CD1B36" w:rsidRDefault="00CD1B36" w:rsidP="005974F1">
            <w:pPr>
              <w:jc w:val="center"/>
            </w:pPr>
            <w:r w:rsidRPr="00DA7D93">
              <w:t>_________________</w:t>
            </w:r>
          </w:p>
          <w:p w:rsidR="00CD1B36" w:rsidRPr="00D51F21" w:rsidRDefault="00CD1B36" w:rsidP="005974F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CD1B36" w:rsidRDefault="00CD1B36" w:rsidP="005974F1">
            <w:pPr>
              <w:jc w:val="center"/>
            </w:pPr>
            <w:r>
              <w:t>_______________</w:t>
            </w:r>
          </w:p>
          <w:p w:rsidR="00CD1B36" w:rsidRPr="00D51F21" w:rsidRDefault="00CD1B36" w:rsidP="005974F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A972A8" w:rsidRPr="005F571E" w:rsidTr="005974F1">
        <w:tc>
          <w:tcPr>
            <w:tcW w:w="1909" w:type="pct"/>
          </w:tcPr>
          <w:p w:rsidR="00A972A8" w:rsidRDefault="00A972A8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Заведующий аспирантурой и докторантурой</w:t>
            </w:r>
          </w:p>
          <w:p w:rsidR="00A972A8" w:rsidRDefault="00A972A8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A972A8" w:rsidRPr="00DA7D93" w:rsidRDefault="00A972A8" w:rsidP="005974F1">
            <w:pPr>
              <w:jc w:val="center"/>
            </w:pPr>
            <w:r w:rsidRPr="00DA7D93">
              <w:t>__________</w:t>
            </w:r>
          </w:p>
          <w:p w:rsidR="00A972A8" w:rsidRPr="00D51F21" w:rsidRDefault="00A972A8" w:rsidP="005974F1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A972A8" w:rsidRPr="00DA7D93" w:rsidRDefault="00A972A8" w:rsidP="005974F1">
            <w:pPr>
              <w:jc w:val="center"/>
            </w:pPr>
          </w:p>
        </w:tc>
        <w:tc>
          <w:tcPr>
            <w:tcW w:w="1098" w:type="pct"/>
            <w:vAlign w:val="bottom"/>
          </w:tcPr>
          <w:p w:rsidR="00A972A8" w:rsidRDefault="00A972A8" w:rsidP="005974F1">
            <w:pPr>
              <w:jc w:val="center"/>
            </w:pPr>
            <w:r>
              <w:t>_______________</w:t>
            </w:r>
          </w:p>
          <w:p w:rsidR="00A972A8" w:rsidRPr="00D51F21" w:rsidRDefault="00A972A8" w:rsidP="005974F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A972A8" w:rsidRPr="005F571E" w:rsidTr="005974F1">
        <w:tc>
          <w:tcPr>
            <w:tcW w:w="1909" w:type="pct"/>
          </w:tcPr>
          <w:p w:rsidR="00A972A8" w:rsidRPr="00DA7D93" w:rsidRDefault="00A972A8" w:rsidP="005974F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A972A8" w:rsidRPr="00D51F21" w:rsidRDefault="00A972A8" w:rsidP="00597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A972A8" w:rsidRDefault="00A972A8" w:rsidP="005974F1">
            <w:pPr>
              <w:jc w:val="center"/>
            </w:pPr>
          </w:p>
          <w:p w:rsidR="00A972A8" w:rsidRPr="00DA7D93" w:rsidRDefault="00A972A8" w:rsidP="005974F1">
            <w:pPr>
              <w:jc w:val="center"/>
            </w:pPr>
          </w:p>
        </w:tc>
        <w:tc>
          <w:tcPr>
            <w:tcW w:w="1098" w:type="pct"/>
            <w:vAlign w:val="bottom"/>
          </w:tcPr>
          <w:p w:rsidR="00A972A8" w:rsidRPr="00D51F21" w:rsidRDefault="00A972A8" w:rsidP="005974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1B36" w:rsidRPr="009878AF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CD1B36" w:rsidRPr="002C30DE" w:rsidRDefault="00CD1B36" w:rsidP="00CD1B36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CD1B36" w:rsidRPr="002C30DE" w:rsidRDefault="00CD1B36" w:rsidP="00CD1B36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CD1B36" w:rsidRPr="002C30DE" w:rsidRDefault="00CD1B36" w:rsidP="00CD1B36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1. Оценочные материалы по дисциплине (модулю) явля</w:t>
      </w:r>
      <w:r w:rsidR="006D629A">
        <w:rPr>
          <w:rFonts w:cs="Arial"/>
          <w:sz w:val="20"/>
          <w:szCs w:val="20"/>
        </w:rPr>
        <w:t>ю</w:t>
      </w:r>
      <w:r w:rsidRPr="002C30DE">
        <w:rPr>
          <w:rFonts w:cs="Arial"/>
          <w:sz w:val="20"/>
          <w:szCs w:val="20"/>
        </w:rPr>
        <w:t>тся обязательным обособленным приложением к Рабочей программе дисциплины (модуля) и представлены в виде оценочных средств.</w:t>
      </w:r>
    </w:p>
    <w:p w:rsidR="00CD1B36" w:rsidRPr="002C30DE" w:rsidRDefault="00CD1B36" w:rsidP="00CD1B36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</w:t>
      </w:r>
      <w:r w:rsidR="006D629A">
        <w:rPr>
          <w:rFonts w:cs="Arial"/>
          <w:sz w:val="20"/>
          <w:szCs w:val="20"/>
        </w:rPr>
        <w:t>ю</w:t>
      </w:r>
      <w:r w:rsidRPr="002C30DE">
        <w:rPr>
          <w:rFonts w:cs="Arial"/>
          <w:sz w:val="20"/>
          <w:szCs w:val="20"/>
        </w:rPr>
        <w:t>тся составной частью нормативно-методического обеспечения системы оценки качества освоения обучающимися указанной дисциплины (модуля).</w:t>
      </w:r>
    </w:p>
    <w:p w:rsidR="00CD1B36" w:rsidRPr="002C30DE" w:rsidRDefault="00CD1B36" w:rsidP="00CD1B36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</w:t>
      </w:r>
      <w:bookmarkStart w:id="0" w:name="_GoBack"/>
      <w:bookmarkEnd w:id="0"/>
      <w:r w:rsidRPr="002C30DE">
        <w:rPr>
          <w:rFonts w:cs="Arial"/>
          <w:spacing w:val="-2"/>
          <w:sz w:val="20"/>
          <w:szCs w:val="20"/>
        </w:rPr>
        <w:t>ренных ФГОС ВО в качестве результатов освоения дисциплины (модуля).</w:t>
      </w:r>
    </w:p>
    <w:p w:rsidR="00CD1B36" w:rsidRPr="002C30DE" w:rsidRDefault="00CD1B36" w:rsidP="00CD1B36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4. Оценочные материалы по дисциплине (модулю) включает в себя: </w:t>
      </w:r>
    </w:p>
    <w:p w:rsidR="00CD1B36" w:rsidRPr="002C30DE" w:rsidRDefault="00CD1B36" w:rsidP="00CD1B36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при промежуточной аттестации по итогам изучения дисциплины (модуля).</w:t>
      </w:r>
    </w:p>
    <w:p w:rsidR="00CD1B36" w:rsidRPr="002C30DE" w:rsidRDefault="00CD1B36" w:rsidP="00CD1B36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оценочные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CD1B36" w:rsidRPr="002C30DE" w:rsidRDefault="00CD1B36" w:rsidP="00CD1B36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CD1B36" w:rsidRPr="002C30DE" w:rsidRDefault="00CD1B36" w:rsidP="00CD1B36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>Разработчиками оценочных материалов по дисциплине (модулю)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</w:t>
      </w:r>
      <w:r>
        <w:rPr>
          <w:rFonts w:cs="Arial"/>
          <w:sz w:val="20"/>
          <w:szCs w:val="20"/>
        </w:rPr>
        <w:t xml:space="preserve">учающимися дисциплины (модуля) </w:t>
      </w:r>
      <w:r w:rsidRPr="002C30DE">
        <w:rPr>
          <w:rFonts w:cs="Arial"/>
          <w:sz w:val="20"/>
          <w:szCs w:val="20"/>
        </w:rPr>
        <w:t xml:space="preserve">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дисциплины (модуля).</w:t>
      </w: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1. ОЖИДАЕМЫЕ РЕЗУЛЬТАТЫ ИЗУЧЕНИЯ</w:t>
      </w: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учебной дисциплины </w:t>
      </w:r>
      <w:r w:rsidRPr="00233105">
        <w:rPr>
          <w:rFonts w:cs="Arial"/>
          <w:b/>
          <w:sz w:val="20"/>
          <w:szCs w:val="20"/>
        </w:rPr>
        <w:t xml:space="preserve">(модуля) </w:t>
      </w:r>
      <w:r w:rsidR="00233105" w:rsidRPr="00233105">
        <w:rPr>
          <w:rFonts w:cs="Arial"/>
          <w:b/>
          <w:sz w:val="20"/>
          <w:szCs w:val="20"/>
        </w:rPr>
        <w:t>Б</w:t>
      </w:r>
      <w:proofErr w:type="gramStart"/>
      <w:r w:rsidR="00233105" w:rsidRPr="00233105">
        <w:rPr>
          <w:rFonts w:cs="Arial"/>
          <w:b/>
          <w:sz w:val="20"/>
          <w:szCs w:val="20"/>
        </w:rPr>
        <w:t>1</w:t>
      </w:r>
      <w:proofErr w:type="gramEnd"/>
      <w:r w:rsidR="00233105" w:rsidRPr="00233105">
        <w:rPr>
          <w:rFonts w:cs="Arial"/>
          <w:b/>
          <w:sz w:val="20"/>
          <w:szCs w:val="20"/>
        </w:rPr>
        <w:t xml:space="preserve">.В.ДВ.01.02 </w:t>
      </w:r>
      <w:proofErr w:type="spellStart"/>
      <w:r w:rsidR="00233105" w:rsidRPr="00233105">
        <w:rPr>
          <w:rFonts w:cs="Arial"/>
          <w:b/>
          <w:sz w:val="20"/>
          <w:szCs w:val="20"/>
        </w:rPr>
        <w:t>Крестьяноведение</w:t>
      </w:r>
      <w:proofErr w:type="spellEnd"/>
    </w:p>
    <w:p w:rsidR="00CD1B36" w:rsidRPr="009878AF" w:rsidRDefault="00CD1B36" w:rsidP="00CD1B36">
      <w:pPr>
        <w:pStyle w:val="ad"/>
        <w:spacing w:after="0"/>
        <w:ind w:left="0"/>
        <w:outlineLvl w:val="0"/>
        <w:rPr>
          <w:rFonts w:cs="Arial"/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CD1B36" w:rsidRPr="00DF593D" w:rsidTr="005974F1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6602F9F39DC34673B31E4C1D74ED36A8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6602F9F39DC34673B31E4C1D74ED36A8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CD1B36" w:rsidRPr="00DF593D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CD1B36" w:rsidRPr="00DF593D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CD1B36" w:rsidRPr="00DF593D" w:rsidTr="005974F1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FC72F72E2F3549F09DABA1D2572E5407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FC72F72E2F3549F09DABA1D2572E5407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CD1B36" w:rsidRPr="00DF593D" w:rsidRDefault="001D725C" w:rsidP="005974F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FC72F72E2F3549F09DABA1D2572E5407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CD1B36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B36" w:rsidRPr="00DF593D" w:rsidRDefault="001D725C" w:rsidP="005974F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FC72F72E2F3549F09DABA1D2572E5407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CD1B36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FC72F72E2F3549F09DABA1D2572E5407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CD1B36" w:rsidRPr="00DF593D" w:rsidTr="005974F1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F95C70FEDE714FDFBEBCB983BB4C31CA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F95C70FEDE714FDFBEBCB983BB4C31CA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F95C70FEDE714FDFBEBCB983BB4C31CA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F95C70FEDE714FDFBEBCB983BB4C31CA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CD1B36" w:rsidRPr="00DF593D" w:rsidTr="005974F1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986684FC11F94098A65FDCF730DEE744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DF593D">
              <w:rPr>
                <w:rFonts w:cs="Arial"/>
                <w:sz w:val="16"/>
                <w:szCs w:val="16"/>
              </w:rPr>
              <w:t>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CD1B36" w:rsidRPr="0062416D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CD1B36" w:rsidRPr="00E6041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Pr="00DF593D" w:rsidRDefault="00CD1B36" w:rsidP="005974F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D1B36" w:rsidRPr="00D34D0D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при решении исследовательских и практических задач, в том числе в междисциплинарных областях 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741" w:type="dxa"/>
          </w:tcPr>
          <w:p w:rsidR="00CD1B36" w:rsidRPr="001606E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основные методы и направления истории и 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409" w:type="dxa"/>
            <w:shd w:val="clear" w:color="auto" w:fill="auto"/>
          </w:tcPr>
          <w:p w:rsidR="00CD1B36" w:rsidRPr="001606E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 </w:t>
            </w:r>
          </w:p>
        </w:tc>
        <w:tc>
          <w:tcPr>
            <w:tcW w:w="1985" w:type="dxa"/>
            <w:shd w:val="clear" w:color="auto" w:fill="auto"/>
          </w:tcPr>
          <w:p w:rsidR="00CD1B36" w:rsidRPr="001606E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741" w:type="dxa"/>
          </w:tcPr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Pr="001606ED" w:rsidRDefault="00CD1B36" w:rsidP="005974F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Pr="001606ED" w:rsidRDefault="00CD1B36" w:rsidP="005974F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CD1B36" w:rsidRPr="001606ED" w:rsidRDefault="00CD1B36" w:rsidP="005974F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  <w:p w:rsidR="00CD1B36" w:rsidRPr="001606E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741" w:type="dxa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2409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985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741" w:type="dxa"/>
          </w:tcPr>
          <w:p w:rsidR="00CD1B36" w:rsidRPr="0020536F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409" w:type="dxa"/>
            <w:shd w:val="clear" w:color="auto" w:fill="auto"/>
          </w:tcPr>
          <w:p w:rsidR="00CD1B36" w:rsidRPr="0020536F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985" w:type="dxa"/>
            <w:shd w:val="clear" w:color="auto" w:fill="auto"/>
          </w:tcPr>
          <w:p w:rsidR="00CD1B36" w:rsidRPr="0020536F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 xml:space="preserve"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целью их совершенствования</w:t>
            </w:r>
          </w:p>
        </w:tc>
      </w:tr>
      <w:tr w:rsidR="00CD1B36" w:rsidRPr="00DF593D" w:rsidTr="005974F1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986684FC11F94098A65FDCF730DEE744"/>
              </w:placeholder>
              <w:text/>
            </w:sdtPr>
            <w:sdtEndPr/>
            <w:sdtContent>
              <w:p w:rsidR="00CD1B36" w:rsidRPr="00DF593D" w:rsidRDefault="00CD1B36" w:rsidP="005974F1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741" w:type="dxa"/>
          </w:tcPr>
          <w:p w:rsidR="00CD1B36" w:rsidRPr="002100E2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409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5" w:type="dxa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Pr="00DF593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916" w:type="dxa"/>
            <w:shd w:val="clear" w:color="auto" w:fill="auto"/>
          </w:tcPr>
          <w:p w:rsidR="00CD1B36" w:rsidRPr="00394DC0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 </w:t>
            </w:r>
          </w:p>
          <w:p w:rsidR="00CD1B36" w:rsidRPr="00E36341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</w:tc>
        <w:tc>
          <w:tcPr>
            <w:tcW w:w="2741" w:type="dxa"/>
          </w:tcPr>
          <w:p w:rsidR="00CD1B36" w:rsidRPr="00277AC5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409" w:type="dxa"/>
            <w:shd w:val="clear" w:color="auto" w:fill="auto"/>
          </w:tcPr>
          <w:p w:rsidR="00CD1B36" w:rsidRPr="00277AC5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Pr="00277AC5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985" w:type="dxa"/>
            <w:shd w:val="clear" w:color="auto" w:fill="auto"/>
          </w:tcPr>
          <w:p w:rsidR="00CD1B36" w:rsidRPr="00277AC5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CD1B36" w:rsidRPr="00277AC5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CD1B36" w:rsidRPr="00DF593D" w:rsidTr="005974F1">
        <w:tc>
          <w:tcPr>
            <w:tcW w:w="9889" w:type="dxa"/>
            <w:gridSpan w:val="6"/>
            <w:shd w:val="clear" w:color="auto" w:fill="auto"/>
          </w:tcPr>
          <w:p w:rsidR="00CD1B36" w:rsidRPr="00277AC5" w:rsidRDefault="00CD1B36" w:rsidP="005974F1">
            <w:pPr>
              <w:pStyle w:val="af6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77AC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Профессиональные компетенции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CD1B36" w:rsidRPr="00D7264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741" w:type="dxa"/>
          </w:tcPr>
          <w:p w:rsidR="00CD1B36" w:rsidRPr="00D7264D" w:rsidRDefault="00CD1B36" w:rsidP="005974F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985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CD1B36" w:rsidRPr="00D7264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741" w:type="dxa"/>
          </w:tcPr>
          <w:p w:rsidR="00CD1B36" w:rsidRPr="00714E2D" w:rsidRDefault="00CD1B36" w:rsidP="005974F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985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</w:tr>
      <w:tr w:rsidR="00CD1B36" w:rsidRPr="00DF593D" w:rsidTr="005974F1">
        <w:tc>
          <w:tcPr>
            <w:tcW w:w="838" w:type="dxa"/>
            <w:gridSpan w:val="2"/>
            <w:shd w:val="clear" w:color="auto" w:fill="auto"/>
          </w:tcPr>
          <w:p w:rsidR="00CD1B36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916" w:type="dxa"/>
            <w:shd w:val="clear" w:color="auto" w:fill="auto"/>
          </w:tcPr>
          <w:p w:rsidR="00CD1B36" w:rsidRPr="00D7264D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741" w:type="dxa"/>
          </w:tcPr>
          <w:p w:rsidR="00CD1B36" w:rsidRPr="00277AC5" w:rsidRDefault="00CD1B36" w:rsidP="005974F1">
            <w:pPr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409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985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</w:tr>
    </w:tbl>
    <w:p w:rsidR="00CD1B36" w:rsidRPr="009878AF" w:rsidRDefault="00CD1B36" w:rsidP="00CD1B36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2. РЕЕСТР</w:t>
      </w:r>
    </w:p>
    <w:p w:rsidR="00CD1B36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элементов оценочных ма</w:t>
      </w:r>
      <w:r>
        <w:rPr>
          <w:rFonts w:cs="Arial"/>
          <w:b/>
          <w:sz w:val="20"/>
          <w:szCs w:val="20"/>
        </w:rPr>
        <w:t>териалов по дисциплине (модул</w:t>
      </w:r>
      <w:r w:rsidRPr="00233105">
        <w:rPr>
          <w:rFonts w:cs="Arial"/>
          <w:b/>
          <w:sz w:val="20"/>
          <w:szCs w:val="20"/>
        </w:rPr>
        <w:t xml:space="preserve">ю) </w:t>
      </w:r>
      <w:r w:rsidR="00233105" w:rsidRPr="00233105">
        <w:rPr>
          <w:rFonts w:cs="Arial"/>
          <w:b/>
          <w:sz w:val="20"/>
          <w:szCs w:val="20"/>
        </w:rPr>
        <w:t>Б</w:t>
      </w:r>
      <w:proofErr w:type="gramStart"/>
      <w:r w:rsidR="00233105" w:rsidRPr="00233105">
        <w:rPr>
          <w:rFonts w:cs="Arial"/>
          <w:b/>
          <w:sz w:val="20"/>
          <w:szCs w:val="20"/>
        </w:rPr>
        <w:t>1</w:t>
      </w:r>
      <w:proofErr w:type="gramEnd"/>
      <w:r w:rsidR="00233105" w:rsidRPr="00233105">
        <w:rPr>
          <w:rFonts w:cs="Arial"/>
          <w:b/>
          <w:sz w:val="20"/>
          <w:szCs w:val="20"/>
        </w:rPr>
        <w:t xml:space="preserve">.В.ДВ.01.02 </w:t>
      </w:r>
      <w:proofErr w:type="spellStart"/>
      <w:r w:rsidR="00233105" w:rsidRPr="00233105">
        <w:rPr>
          <w:rFonts w:cs="Arial"/>
          <w:b/>
          <w:sz w:val="20"/>
          <w:szCs w:val="20"/>
        </w:rPr>
        <w:t>Крестьяноведение</w:t>
      </w:r>
      <w:proofErr w:type="spellEnd"/>
    </w:p>
    <w:p w:rsidR="006D629A" w:rsidRPr="002C30DE" w:rsidRDefault="006D629A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059"/>
      </w:tblGrid>
      <w:tr w:rsidR="00CD1B36" w:rsidRPr="006D411D" w:rsidTr="005974F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26"/>
              <w:placeholder>
                <w:docPart w:val="3EC66B81FE304A8B8BBB41B95B233B71"/>
              </w:placeholder>
              <w:text w:multiLine="1"/>
            </w:sdtPr>
            <w:sdtEndPr/>
            <w:sdtContent>
              <w:p w:rsidR="00CD1B36" w:rsidRPr="006D411D" w:rsidRDefault="00CD1B36" w:rsidP="005974F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Группа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 xml:space="preserve">оценочных средств 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0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Оценочное средство или его элемент</w:t>
                </w:r>
              </w:p>
            </w:sdtContent>
          </w:sdt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5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Наименование</w:t>
                </w:r>
              </w:p>
            </w:sdtContent>
          </w:sdt>
        </w:tc>
      </w:tr>
      <w:tr w:rsidR="00CD1B36" w:rsidRPr="006D411D" w:rsidTr="005974F1">
        <w:tc>
          <w:tcPr>
            <w:tcW w:w="1418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6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7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CD1B36" w:rsidRPr="006D411D" w:rsidTr="005974F1">
        <w:trPr>
          <w:trHeight w:val="70"/>
        </w:trPr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8"/>
              <w:placeholder>
                <w:docPart w:val="4FABCE52B690424F8432E8F2A023D43E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jc w:val="both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1. Средства для промежуточной аттестации по итогам изучения дисциплины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CD1B36" w:rsidRPr="007C7CB2" w:rsidRDefault="00CD1B36" w:rsidP="00597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вопросов для </w:t>
            </w:r>
            <w:r w:rsidRPr="007C7CB2">
              <w:rPr>
                <w:sz w:val="16"/>
                <w:szCs w:val="16"/>
              </w:rPr>
              <w:t>проведения зачета</w:t>
            </w: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7C7CB2" w:rsidRDefault="00CD1B36" w:rsidP="005974F1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Критерии оценивания зачета</w:t>
            </w: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9"/>
              <w:placeholder>
                <w:docPart w:val="3EC66B81FE304A8B8BBB41B95B233B71"/>
              </w:placeholder>
              <w:text w:multiLine="1"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2. Средства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для индивидуализации выполнения,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контроля фиксированных видов (ВАРО)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CD1B36" w:rsidRPr="00691985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CD1B36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CD1B36" w:rsidRPr="006D411D" w:rsidRDefault="00CD1B36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974F1" w:rsidRPr="006D411D" w:rsidTr="005974F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45"/>
              <w:placeholder>
                <w:docPart w:val="E847F0CF6DA5444DA89694D34246C3B3"/>
              </w:placeholder>
              <w:text w:multiLine="1"/>
            </w:sdtPr>
            <w:sdtEndPr/>
            <w:sdtContent>
              <w:p w:rsidR="005974F1" w:rsidRPr="006D411D" w:rsidRDefault="005974F1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3. Средства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>для текущего контроля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5974F1" w:rsidRPr="00691985" w:rsidRDefault="005974F1" w:rsidP="00A97FD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вопросов 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974F1" w:rsidRPr="006D411D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вопросов 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Pr="006D411D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Шкала оценивания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вопросов 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Pr="006D411D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Pr="006D411D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заданий для письменного тестирования 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Pr="006D411D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письменного тестирования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дискуссии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Критерии оценки заданий для дискуссии</w:t>
            </w:r>
          </w:p>
        </w:tc>
      </w:tr>
      <w:tr w:rsidR="005974F1" w:rsidRPr="006D411D" w:rsidTr="005974F1">
        <w:tc>
          <w:tcPr>
            <w:tcW w:w="1418" w:type="pct"/>
            <w:vMerge/>
            <w:shd w:val="clear" w:color="auto" w:fill="auto"/>
            <w:vAlign w:val="center"/>
          </w:tcPr>
          <w:p w:rsidR="005974F1" w:rsidRPr="006D411D" w:rsidRDefault="005974F1" w:rsidP="005974F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974F1" w:rsidRDefault="005974F1" w:rsidP="005974F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дискуссии</w:t>
            </w:r>
          </w:p>
        </w:tc>
      </w:tr>
    </w:tbl>
    <w:p w:rsidR="00CD1B36" w:rsidRPr="009878AF" w:rsidRDefault="00CD1B36" w:rsidP="00CD1B36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CD1B36" w:rsidRPr="009878AF" w:rsidRDefault="00CD1B36" w:rsidP="00CD1B36">
      <w:pPr>
        <w:spacing w:line="360" w:lineRule="auto"/>
        <w:ind w:firstLine="720"/>
        <w:jc w:val="center"/>
        <w:rPr>
          <w:rFonts w:cs="Arial"/>
          <w:b/>
        </w:rPr>
      </w:pPr>
    </w:p>
    <w:p w:rsidR="00CD1B36" w:rsidRPr="009878AF" w:rsidRDefault="00CD1B36" w:rsidP="00CD1B36">
      <w:pPr>
        <w:spacing w:line="360" w:lineRule="auto"/>
        <w:jc w:val="center"/>
        <w:rPr>
          <w:rFonts w:cs="Arial"/>
          <w:b/>
        </w:rPr>
        <w:sectPr w:rsidR="00CD1B36" w:rsidRPr="009878AF" w:rsidSect="005974F1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D1B36" w:rsidRPr="00DF593D" w:rsidRDefault="00CD1B36" w:rsidP="00CD1B36">
      <w:pPr>
        <w:pStyle w:val="af2"/>
        <w:ind w:left="927"/>
        <w:rPr>
          <w:rFonts w:cs="Arial"/>
          <w:b/>
          <w:szCs w:val="18"/>
        </w:rPr>
      </w:pPr>
      <w:r w:rsidRPr="002C30DE">
        <w:rPr>
          <w:rFonts w:cs="Arial"/>
          <w:b/>
        </w:rPr>
        <w:lastRenderedPageBreak/>
        <w:t xml:space="preserve">3. </w:t>
      </w: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  <w:r w:rsidR="00233105">
        <w:rPr>
          <w:rFonts w:cs="Arial"/>
          <w:b/>
          <w:szCs w:val="18"/>
        </w:rPr>
        <w:t xml:space="preserve"> </w:t>
      </w:r>
      <w:r w:rsidR="00233105">
        <w:rPr>
          <w:rFonts w:cs="Arial"/>
          <w:b/>
        </w:rPr>
        <w:t>Б</w:t>
      </w:r>
      <w:proofErr w:type="gramStart"/>
      <w:r w:rsidR="00233105">
        <w:rPr>
          <w:rFonts w:cs="Arial"/>
          <w:b/>
        </w:rPr>
        <w:t>1</w:t>
      </w:r>
      <w:proofErr w:type="gramEnd"/>
      <w:r w:rsidR="00233105">
        <w:rPr>
          <w:rFonts w:cs="Arial"/>
          <w:b/>
        </w:rPr>
        <w:t xml:space="preserve">.В.ДВ.01.02 </w:t>
      </w:r>
      <w:proofErr w:type="spellStart"/>
      <w:r w:rsidR="00233105">
        <w:rPr>
          <w:rFonts w:cs="Arial"/>
          <w:b/>
        </w:rPr>
        <w:t>Крестьяноведение</w:t>
      </w:r>
      <w:proofErr w:type="spellEnd"/>
    </w:p>
    <w:p w:rsidR="00CD1B36" w:rsidRPr="002C30DE" w:rsidRDefault="00CD1B36" w:rsidP="00CD1B36">
      <w:pPr>
        <w:jc w:val="center"/>
        <w:rPr>
          <w:rFonts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509"/>
        <w:gridCol w:w="1418"/>
        <w:gridCol w:w="1701"/>
        <w:gridCol w:w="2126"/>
        <w:gridCol w:w="1843"/>
        <w:gridCol w:w="1701"/>
        <w:gridCol w:w="1701"/>
        <w:gridCol w:w="1843"/>
      </w:tblGrid>
      <w:tr w:rsidR="00CD1B36" w:rsidRPr="00455CC9" w:rsidTr="005974F1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353194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1509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141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701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B36" w:rsidRPr="00455CC9" w:rsidRDefault="001D725C" w:rsidP="005974F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CD1B36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p w:rsidR="00CD1B36" w:rsidRPr="00455CC9" w:rsidRDefault="001D725C" w:rsidP="005974F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CD1B36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Pr="00455CC9" w:rsidRDefault="001D725C" w:rsidP="005974F1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CD1B36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1D725C" w:rsidP="005974F1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CD1B36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1D725C" w:rsidP="005974F1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CD1B36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1D725C" w:rsidP="005974F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F967A5A851C74D66B7D15E90D7127213"/>
                </w:placeholder>
                <w:text/>
              </w:sdtPr>
              <w:sdtEndPr/>
              <w:sdtContent>
                <w:r w:rsidR="00CD1B36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CD1B36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:rsidR="00CD1B36" w:rsidRPr="00455CC9" w:rsidRDefault="001D725C" w:rsidP="005974F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F967A5A851C74D66B7D15E90D7127213"/>
                </w:placeholder>
                <w:text/>
              </w:sdtPr>
              <w:sdtEndPr/>
              <w:sdtContent>
                <w:proofErr w:type="spellStart"/>
                <w:r w:rsidR="00CD1B36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CD1B36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CD1B36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509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8258A38EC2EB44519CCDBCBC11AFB66D"/>
              </w:placeholder>
              <w:text/>
            </w:sdtPr>
            <w:sdtEndPr/>
            <w:sdtContent>
              <w:p w:rsidR="00CD1B36" w:rsidRPr="00246893" w:rsidRDefault="00CD1B36" w:rsidP="005974F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CD1B36" w:rsidRPr="00455CC9" w:rsidTr="005974F1">
        <w:tc>
          <w:tcPr>
            <w:tcW w:w="14709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F967A5A851C74D66B7D15E90D7127213"/>
              </w:placeholder>
              <w:text/>
            </w:sdtPr>
            <w:sdtEndPr/>
            <w:sdtContent>
              <w:p w:rsidR="00CD1B36" w:rsidRPr="00455CC9" w:rsidRDefault="00CD1B36" w:rsidP="005974F1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CD1B36" w:rsidRPr="00455CC9" w:rsidTr="005974F1"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509" w:type="dxa"/>
            <w:vMerge w:val="restart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CD1B36" w:rsidRPr="0062416D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Знает и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0C6">
              <w:rPr>
                <w:rFonts w:ascii="Arial" w:hAnsi="Arial" w:cs="Arial"/>
                <w:sz w:val="16"/>
                <w:szCs w:val="16"/>
              </w:rPr>
              <w:t xml:space="preserve">Не знает и не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фрагментарно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 xml:space="preserve">знает в целом, 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в совершенстве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CD1B36" w:rsidRPr="0062416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E6041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CD1B36" w:rsidRPr="00145F69" w:rsidRDefault="00CD1B36" w:rsidP="005974F1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Pr="00145F6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не умеет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843" w:type="dxa"/>
            <w:shd w:val="clear" w:color="auto" w:fill="auto"/>
          </w:tcPr>
          <w:p w:rsidR="00CD1B36" w:rsidRPr="00145F69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в некоторой степени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CD1B36" w:rsidRPr="00145F6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Умеет в целом,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CD1B36" w:rsidRPr="00145F69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CD1B36" w:rsidRPr="00145F69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уверенно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CD1B36" w:rsidRPr="00145F6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6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 xml:space="preserve">владеет в полной мере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</w:t>
            </w:r>
            <w:r w:rsidRPr="00455CC9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09" w:type="dxa"/>
            <w:vMerge w:val="restart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проектировать и осуществлять комплексные исследования, в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126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знает основные методы и направления истории и философии науки при проектировании и </w:t>
            </w:r>
            <w:r>
              <w:rPr>
                <w:rFonts w:cs="Arial"/>
                <w:sz w:val="16"/>
                <w:szCs w:val="16"/>
              </w:rPr>
              <w:lastRenderedPageBreak/>
              <w:t>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и направления истории и философии науки при проектировании </w:t>
            </w:r>
            <w:r>
              <w:rPr>
                <w:rFonts w:cs="Arial"/>
                <w:sz w:val="16"/>
                <w:szCs w:val="16"/>
              </w:rPr>
              <w:lastRenderedPageBreak/>
              <w:t>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sz w:val="16"/>
                <w:szCs w:val="16"/>
              </w:rPr>
              <w:t xml:space="preserve"> в целом 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</w:t>
            </w:r>
            <w:r>
              <w:rPr>
                <w:rFonts w:cs="Arial"/>
                <w:sz w:val="16"/>
                <w:szCs w:val="16"/>
              </w:rPr>
              <w:lastRenderedPageBreak/>
              <w:t>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проведения устного </w:t>
            </w:r>
            <w:r>
              <w:rPr>
                <w:rFonts w:cs="Arial"/>
                <w:color w:val="0D0D0D"/>
                <w:sz w:val="16"/>
                <w:szCs w:val="16"/>
              </w:rPr>
              <w:lastRenderedPageBreak/>
              <w:t>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623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proofErr w:type="gramEnd"/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CD1B36" w:rsidRPr="00417B9E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 xml:space="preserve">Умеет в полной мере,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CD1B36" w:rsidRPr="00417B9E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>не владеет</w:t>
            </w:r>
            <w:r w:rsidRPr="0067602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CD1B36" w:rsidRPr="00417B9E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417B9E">
              <w:rPr>
                <w:rFonts w:cs="Arial"/>
                <w:sz w:val="16"/>
                <w:szCs w:val="16"/>
              </w:rPr>
              <w:t xml:space="preserve">навыками </w:t>
            </w: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599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1509" w:type="dxa"/>
            <w:vMerge w:val="restart"/>
          </w:tcPr>
          <w:p w:rsidR="00CD1B36" w:rsidRPr="00DF593D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Знает </w:t>
            </w: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1B36" w:rsidRPr="001606ED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1B36" w:rsidRPr="00C85711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знает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887E54">
              <w:rPr>
                <w:rFonts w:cs="Arial"/>
                <w:sz w:val="16"/>
                <w:szCs w:val="16"/>
              </w:rPr>
              <w:t xml:space="preserve">фрагментарно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 w:rsidRPr="00887E54">
              <w:rPr>
                <w:rFonts w:cs="Arial"/>
                <w:sz w:val="16"/>
                <w:szCs w:val="16"/>
              </w:rPr>
              <w:t xml:space="preserve"> в целом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>
              <w:rPr>
                <w:rFonts w:cs="Arial"/>
                <w:sz w:val="16"/>
                <w:szCs w:val="16"/>
              </w:rPr>
              <w:t xml:space="preserve"> в совершенстве 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647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Уметь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1B36" w:rsidRPr="00C85711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Pr="004B2D5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 в некоторой степени,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Pr="004B2D5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proofErr w:type="gramEnd"/>
            <w:r w:rsidRPr="00887E54">
              <w:rPr>
                <w:rFonts w:ascii="Arial" w:hAnsi="Arial" w:cs="Arial"/>
                <w:sz w:val="16"/>
                <w:szCs w:val="16"/>
              </w:rPr>
              <w:t xml:space="preserve"> в общем,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Pr="004B2D5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 xml:space="preserve">умеет  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уверенно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CD1B36" w:rsidRPr="004B2D57" w:rsidRDefault="00CD1B36" w:rsidP="005974F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330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Владеть </w:t>
            </w: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CD1B36" w:rsidRPr="00C85711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владеет 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частично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достаточно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CD1B36" w:rsidRPr="00887E54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готовностью использовать современные методы и технологии научной коммуникации на государственном и иностранном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языках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</w:t>
            </w:r>
            <w:r>
              <w:rPr>
                <w:rFonts w:cs="Arial"/>
                <w:sz w:val="16"/>
                <w:szCs w:val="16"/>
              </w:rPr>
              <w:lastRenderedPageBreak/>
              <w:t>языках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омплект заданий для письменного тестирования,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lastRenderedPageBreak/>
              <w:t>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в общем,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Владеет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Pr="00AD12E0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AD12E0">
              <w:rPr>
                <w:rFonts w:cs="Arial"/>
                <w:sz w:val="16"/>
                <w:szCs w:val="16"/>
              </w:rPr>
              <w:t>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126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 xml:space="preserve">фрагментарно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 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AD12E0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lastRenderedPageBreak/>
              <w:t>не умеет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AD12E0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  <w:r w:rsidRPr="0067602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</w:t>
            </w:r>
            <w:r>
              <w:rPr>
                <w:rFonts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126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CD1B36" w:rsidRPr="00761C1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10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509" w:type="dxa"/>
            <w:vMerge w:val="restart"/>
          </w:tcPr>
          <w:p w:rsidR="00CD1B36" w:rsidRPr="00394DC0" w:rsidRDefault="00CD1B36" w:rsidP="005974F1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</w:t>
            </w:r>
          </w:p>
          <w:p w:rsidR="00CD1B36" w:rsidRDefault="00CD1B36" w:rsidP="005974F1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577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277AC5" w:rsidRDefault="00CD1B36" w:rsidP="005974F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7659"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2126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некоторой степени,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умеет,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общем,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умеет </w:t>
            </w:r>
            <w:r w:rsidRPr="00A745C8">
              <w:rPr>
                <w:rFonts w:ascii="Arial" w:hAnsi="Arial" w:cs="Arial"/>
                <w:sz w:val="16"/>
                <w:szCs w:val="16"/>
              </w:rPr>
              <w:t>уверенно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146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277AC5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Владеет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владеет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частично методами и технологиями межличностной коммуникации, навыками публичной речи;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достаточно методами и технологиями межличностной коммуникации, навыками публичной речи;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CD1B36" w:rsidRPr="00A745C8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 в полной мере методами и технологиями межличностной коммуникации, навыками публичной речи;</w:t>
            </w:r>
          </w:p>
          <w:p w:rsidR="00CD1B36" w:rsidRPr="00A745C8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872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430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CD1B36" w:rsidRPr="00145F69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ascii="Arial" w:hAnsi="Arial"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и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 xml:space="preserve">владеет в полной мере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79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ПК-2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364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CD1B36" w:rsidRPr="00145F69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697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509" w:type="dxa"/>
            <w:vMerge w:val="restart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целом,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  <w:r w:rsidRPr="009B069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7FD4" w:rsidRDefault="00A97FD4" w:rsidP="00A97FD4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</w:t>
            </w:r>
            <w:r>
              <w:rPr>
                <w:rFonts w:cs="Arial"/>
                <w:color w:val="0D0D0D"/>
                <w:sz w:val="16"/>
                <w:szCs w:val="16"/>
              </w:rPr>
              <w:t>вопросов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для </w:t>
            </w:r>
            <w:r>
              <w:rPr>
                <w:rFonts w:cs="Arial"/>
                <w:color w:val="0D0D0D"/>
                <w:sz w:val="16"/>
                <w:szCs w:val="16"/>
              </w:rPr>
              <w:t>проведения устного опроса,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1557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CD1B36" w:rsidRPr="00145F69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B36" w:rsidRPr="00455CC9" w:rsidTr="005974F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CD1B3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1B36" w:rsidRPr="00455CC9" w:rsidRDefault="00CD1B36" w:rsidP="005974F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CD1B36" w:rsidRPr="00244CD1" w:rsidRDefault="00CD1B36" w:rsidP="005974F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CD1B36" w:rsidRPr="00676026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CD1B36" w:rsidRPr="0098177F" w:rsidRDefault="00CD1B36" w:rsidP="005974F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CD1B36" w:rsidRDefault="00CD1B36" w:rsidP="005974F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  <w:r w:rsidRPr="00AA6D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1B36" w:rsidRPr="00455CC9" w:rsidRDefault="00CD1B36" w:rsidP="005974F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CD1B36" w:rsidRPr="009878AF" w:rsidRDefault="00CD1B36" w:rsidP="00CD1B36">
      <w:pPr>
        <w:spacing w:line="360" w:lineRule="auto"/>
        <w:jc w:val="center"/>
        <w:rPr>
          <w:rFonts w:cs="Arial"/>
          <w:b/>
        </w:rPr>
      </w:pPr>
    </w:p>
    <w:p w:rsidR="00CD1B36" w:rsidRPr="009878AF" w:rsidRDefault="00CD1B36" w:rsidP="00CD1B36">
      <w:pPr>
        <w:jc w:val="center"/>
        <w:rPr>
          <w:rFonts w:cs="Arial"/>
          <w:b/>
        </w:rPr>
      </w:pPr>
      <w:r w:rsidRPr="009878AF">
        <w:rPr>
          <w:rFonts w:cs="Arial"/>
          <w:b/>
        </w:rPr>
        <w:br w:type="page"/>
      </w:r>
    </w:p>
    <w:p w:rsidR="00CD1B36" w:rsidRPr="009878AF" w:rsidRDefault="00CD1B36" w:rsidP="00CD1B36">
      <w:pPr>
        <w:spacing w:line="360" w:lineRule="auto"/>
        <w:jc w:val="both"/>
        <w:rPr>
          <w:rFonts w:cs="Arial"/>
          <w:b/>
        </w:rPr>
        <w:sectPr w:rsidR="00CD1B36" w:rsidRPr="009878AF" w:rsidSect="005974F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bCs/>
          <w:iCs/>
          <w:sz w:val="20"/>
          <w:szCs w:val="20"/>
        </w:rPr>
        <w:lastRenderedPageBreak/>
        <w:t>4. Типовые контрольные задания или иные материалы, необходимые для</w:t>
      </w:r>
      <w:r w:rsidRPr="002C30DE">
        <w:rPr>
          <w:rFonts w:cs="Arial"/>
          <w:b/>
          <w:sz w:val="20"/>
          <w:szCs w:val="20"/>
        </w:rPr>
        <w:t xml:space="preserve"> оценки знаний, умений, навыков и (или) опыта деятельности, характеризующих этапы формирования компетенций в процессе освоения основной профессиональной образовательной программы</w:t>
      </w: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CD1B36" w:rsidRPr="002C30DE" w:rsidRDefault="00CD1B36" w:rsidP="00CD1B3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4.1. Типовые контрольные задания, необходимые для оценки знаний, умений, навыков</w:t>
      </w:r>
    </w:p>
    <w:p w:rsidR="00CD1B36" w:rsidRPr="002C30DE" w:rsidRDefault="00CD1B36" w:rsidP="00CD1B36">
      <w:pPr>
        <w:pStyle w:val="ad"/>
        <w:spacing w:after="0"/>
        <w:ind w:left="0"/>
        <w:jc w:val="center"/>
        <w:outlineLvl w:val="0"/>
        <w:rPr>
          <w:rFonts w:cs="Arial"/>
          <w:b/>
          <w:bCs/>
          <w:color w:val="000000"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4.1.1. Средства для </w:t>
      </w:r>
      <w:r w:rsidRPr="002C30DE">
        <w:rPr>
          <w:rFonts w:cs="Arial"/>
          <w:b/>
          <w:bCs/>
          <w:color w:val="000000"/>
          <w:sz w:val="20"/>
          <w:szCs w:val="20"/>
        </w:rPr>
        <w:t>промежуточной аттестации по итогам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CD1B36" w:rsidRPr="006D411D" w:rsidTr="005974F1">
        <w:trPr>
          <w:trHeight w:val="948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787"/>
              <w:placeholder>
                <w:docPart w:val="3EC66B81FE304A8B8BBB41B95B233B71"/>
              </w:placeholder>
              <w:text w:multiLine="1"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Нормативная база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 проведения 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результатам изучения дисциплины:</w:t>
                </w:r>
              </w:p>
            </w:sdtContent>
          </w:sdt>
          <w:p w:rsidR="00CD1B36" w:rsidRPr="006D411D" w:rsidRDefault="001D725C" w:rsidP="00CD1B36">
            <w:pPr>
              <w:pStyle w:val="ad"/>
              <w:spacing w:after="0"/>
              <w:ind w:left="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2764"/>
                <w:placeholder>
                  <w:docPart w:val="3EC66B81FE304A8B8BBB41B95B233B71"/>
                </w:placeholder>
                <w:text w:multiLine="1"/>
              </w:sdtPr>
              <w:sdtEndPr/>
              <w:sdtContent>
                <w:r w:rsidR="00CD1B36">
                  <w:rPr>
                    <w:rFonts w:cs="Arial"/>
                    <w:sz w:val="16"/>
                    <w:szCs w:val="16"/>
                  </w:rPr>
                  <w:t>Б</w:t>
                </w:r>
                <w:proofErr w:type="gramStart"/>
                <w:r w:rsidR="00CD1B36">
                  <w:rPr>
                    <w:rFonts w:cs="Arial"/>
                    <w:sz w:val="16"/>
                    <w:szCs w:val="16"/>
                  </w:rPr>
                  <w:t>1</w:t>
                </w:r>
                <w:proofErr w:type="gramEnd"/>
                <w:r w:rsidR="00CD1B36">
                  <w:rPr>
                    <w:rFonts w:cs="Arial"/>
                    <w:sz w:val="16"/>
                    <w:szCs w:val="16"/>
                  </w:rPr>
                  <w:t xml:space="preserve">.В.ДВ.01.02 </w:t>
                </w:r>
                <w:proofErr w:type="spellStart"/>
                <w:r w:rsidR="00CD1B36">
                  <w:rPr>
                    <w:rFonts w:cs="Arial"/>
                    <w:sz w:val="16"/>
                    <w:szCs w:val="16"/>
                  </w:rPr>
                  <w:t>Крестьяноведение</w:t>
                </w:r>
                <w:proofErr w:type="spellEnd"/>
              </w:sdtContent>
            </w:sdt>
          </w:p>
        </w:tc>
      </w:tr>
      <w:tr w:rsidR="00CD1B36" w:rsidRPr="006D411D" w:rsidTr="005974F1">
        <w:trPr>
          <w:trHeight w:val="170"/>
        </w:trPr>
        <w:tc>
          <w:tcPr>
            <w:tcW w:w="5000" w:type="pct"/>
            <w:gridSpan w:val="2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4F5003">
              <w:rPr>
                <w:rFonts w:cs="Arial"/>
                <w:sz w:val="16"/>
                <w:szCs w:val="16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4F5003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4F5003">
              <w:rPr>
                <w:rFonts w:cs="Arial"/>
                <w:sz w:val="16"/>
                <w:szCs w:val="16"/>
              </w:rPr>
              <w:t xml:space="preserve"> Бурятская ГСХА»</w:t>
            </w:r>
          </w:p>
        </w:tc>
      </w:tr>
      <w:tr w:rsidR="00CD1B36" w:rsidRPr="006D411D" w:rsidTr="005974F1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2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Основные характеристики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0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1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18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Цель промежуточной аттестации -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обучения по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1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Форма промежуточной аттестации -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зачёт 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Merge w:val="restar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2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Место  процедуры получения зачёта в графике  учебного процесса 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Merge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2) процедура проводится  в рамках ВАРО, на последней неделе семестра  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3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Основные условия получения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обучающимся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зачёта:</w:t>
                </w:r>
              </w:p>
            </w:sdtContent>
          </w:sdt>
        </w:tc>
        <w:tc>
          <w:tcPr>
            <w:tcW w:w="3219" w:type="pct"/>
            <w:shd w:val="clear" w:color="auto" w:fill="auto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6D411D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6D411D">
              <w:rPr>
                <w:rFonts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4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Процедура получения зачёта - </w:t>
                </w:r>
              </w:p>
            </w:sdtContent>
          </w:sdt>
        </w:tc>
        <w:tc>
          <w:tcPr>
            <w:tcW w:w="3219" w:type="pct"/>
            <w:vMerge w:val="restart"/>
            <w:shd w:val="clear" w:color="auto" w:fill="auto"/>
            <w:vAlign w:val="center"/>
          </w:tcPr>
          <w:p w:rsidR="00CD1B36" w:rsidRPr="006D411D" w:rsidRDefault="00CD1B36" w:rsidP="005974F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Представлены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данной дисциплине </w:t>
            </w:r>
          </w:p>
        </w:tc>
      </w:tr>
      <w:tr w:rsidR="00CD1B36" w:rsidRPr="006D411D" w:rsidTr="005974F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5"/>
              <w:placeholder>
                <w:docPart w:val="3EC66B81FE304A8B8BBB41B95B233B71"/>
              </w:placeholder>
              <w:text/>
            </w:sdtPr>
            <w:sdtEndPr/>
            <w:sdtContent>
              <w:p w:rsidR="00CD1B36" w:rsidRPr="006D411D" w:rsidRDefault="00CD1B36" w:rsidP="005974F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vMerge/>
            <w:shd w:val="clear" w:color="auto" w:fill="auto"/>
          </w:tcPr>
          <w:p w:rsidR="00CD1B36" w:rsidRPr="006D411D" w:rsidRDefault="00CD1B36" w:rsidP="005974F1">
            <w:pPr>
              <w:pStyle w:val="ad"/>
              <w:spacing w:after="0"/>
              <w:outlineLvl w:val="0"/>
              <w:rPr>
                <w:rFonts w:cs="Arial"/>
                <w:sz w:val="16"/>
                <w:szCs w:val="16"/>
              </w:rPr>
            </w:pPr>
          </w:p>
        </w:tc>
      </w:tr>
    </w:tbl>
    <w:p w:rsidR="00CD1B36" w:rsidRDefault="00CD1B36" w:rsidP="00CD1B36">
      <w:pPr>
        <w:jc w:val="center"/>
        <w:rPr>
          <w:rFonts w:cs="Arial"/>
          <w:b/>
          <w:bCs/>
        </w:rPr>
      </w:pPr>
    </w:p>
    <w:p w:rsidR="00CD1B36" w:rsidRPr="002C30DE" w:rsidRDefault="00CD1B36" w:rsidP="00CD1B36">
      <w:pPr>
        <w:jc w:val="center"/>
        <w:rPr>
          <w:rFonts w:cs="Arial"/>
          <w:b/>
          <w:bCs/>
          <w:sz w:val="20"/>
          <w:szCs w:val="20"/>
        </w:rPr>
      </w:pPr>
      <w:r w:rsidRPr="002C30DE">
        <w:rPr>
          <w:rFonts w:cs="Arial"/>
          <w:b/>
          <w:bCs/>
          <w:sz w:val="20"/>
          <w:szCs w:val="20"/>
        </w:rPr>
        <w:t xml:space="preserve">Перечень вопросов к зачету </w:t>
      </w:r>
      <w:r>
        <w:rPr>
          <w:rFonts w:cs="Arial"/>
          <w:b/>
          <w:bCs/>
          <w:sz w:val="20"/>
          <w:szCs w:val="20"/>
        </w:rPr>
        <w:t xml:space="preserve"> по дисциплине (модулю)</w:t>
      </w:r>
      <w:r w:rsidRPr="00037F8E">
        <w:rPr>
          <w:rFonts w:cs="Arial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Крестьяноведение</w:t>
      </w:r>
      <w:proofErr w:type="spellEnd"/>
    </w:p>
    <w:p w:rsidR="00CD1B36" w:rsidRPr="00037F8E" w:rsidRDefault="00CD1B36" w:rsidP="00CD1B36">
      <w:pPr>
        <w:jc w:val="center"/>
        <w:rPr>
          <w:rFonts w:cs="Arial"/>
          <w:b/>
          <w:bCs/>
          <w:sz w:val="20"/>
          <w:szCs w:val="20"/>
        </w:rPr>
      </w:pP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1. </w:t>
      </w:r>
      <w:r w:rsidRPr="0008596F">
        <w:rPr>
          <w:rFonts w:cs="Arial"/>
          <w:spacing w:val="-3"/>
          <w:sz w:val="20"/>
          <w:szCs w:val="20"/>
        </w:rPr>
        <w:t>Теоретические подходы к исследованию аграрных проблем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2. </w:t>
      </w:r>
      <w:r w:rsidRPr="0008596F">
        <w:rPr>
          <w:rFonts w:cs="Arial"/>
          <w:spacing w:val="-4"/>
          <w:sz w:val="20"/>
          <w:szCs w:val="20"/>
        </w:rPr>
        <w:t>Историография проблемы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3. </w:t>
      </w:r>
      <w:r w:rsidRPr="0008596F">
        <w:rPr>
          <w:rFonts w:cs="Arial"/>
          <w:spacing w:val="-3"/>
          <w:sz w:val="20"/>
          <w:szCs w:val="20"/>
        </w:rPr>
        <w:t>Предпосылки становления крестьянства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4. </w:t>
      </w:r>
      <w:r w:rsidRPr="0008596F">
        <w:rPr>
          <w:rFonts w:cs="Arial"/>
          <w:spacing w:val="-3"/>
          <w:sz w:val="20"/>
          <w:szCs w:val="20"/>
        </w:rPr>
        <w:t>Крестьянство в эпоху феодализма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5. </w:t>
      </w:r>
      <w:r w:rsidRPr="0008596F">
        <w:rPr>
          <w:rFonts w:cs="Arial"/>
          <w:spacing w:val="-4"/>
          <w:sz w:val="20"/>
          <w:szCs w:val="20"/>
        </w:rPr>
        <w:t>Оформление крепостной зависимости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rFonts w:cs="Arial"/>
          <w:spacing w:val="-16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6. </w:t>
      </w:r>
      <w:r w:rsidRPr="0008596F">
        <w:rPr>
          <w:rFonts w:cs="Arial"/>
          <w:spacing w:val="-4"/>
          <w:sz w:val="20"/>
          <w:szCs w:val="20"/>
        </w:rPr>
        <w:t>Развитие капитализма в сельском хозяйстве в Х</w:t>
      </w:r>
      <w:proofErr w:type="gramStart"/>
      <w:r w:rsidRPr="0008596F">
        <w:rPr>
          <w:rFonts w:cs="Arial"/>
          <w:spacing w:val="-4"/>
          <w:sz w:val="20"/>
          <w:szCs w:val="20"/>
          <w:lang w:val="en-US"/>
        </w:rPr>
        <w:t>I</w:t>
      </w:r>
      <w:proofErr w:type="gramEnd"/>
      <w:r w:rsidRPr="0008596F">
        <w:rPr>
          <w:rFonts w:cs="Arial"/>
          <w:spacing w:val="-4"/>
          <w:sz w:val="20"/>
          <w:szCs w:val="20"/>
        </w:rPr>
        <w:t xml:space="preserve">Х-нач. </w:t>
      </w:r>
      <w:proofErr w:type="gramStart"/>
      <w:r w:rsidRPr="0008596F">
        <w:rPr>
          <w:rFonts w:cs="Arial"/>
          <w:spacing w:val="-4"/>
          <w:sz w:val="20"/>
          <w:szCs w:val="20"/>
          <w:lang w:val="en-US"/>
        </w:rPr>
        <w:t>XX</w:t>
      </w:r>
      <w:r w:rsidRPr="0008596F">
        <w:rPr>
          <w:rFonts w:cs="Arial"/>
          <w:spacing w:val="-4"/>
          <w:sz w:val="20"/>
          <w:szCs w:val="20"/>
        </w:rPr>
        <w:t xml:space="preserve"> вв.</w:t>
      </w:r>
      <w:proofErr w:type="gramEnd"/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7. </w:t>
      </w:r>
      <w:r w:rsidRPr="0008596F">
        <w:rPr>
          <w:rFonts w:cs="Arial"/>
          <w:spacing w:val="-3"/>
          <w:sz w:val="20"/>
          <w:szCs w:val="20"/>
        </w:rPr>
        <w:t>Советская власть и крестьянство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360" w:lineRule="auto"/>
        <w:rPr>
          <w:rFonts w:cs="Arial"/>
          <w:spacing w:val="-16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8. </w:t>
      </w:r>
      <w:r w:rsidRPr="0008596F">
        <w:rPr>
          <w:rFonts w:cs="Arial"/>
          <w:spacing w:val="-3"/>
          <w:sz w:val="20"/>
          <w:szCs w:val="20"/>
        </w:rPr>
        <w:t>Проблемы современной российской деревни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9. Земельные отношения в Европе, Азии, Америке, Африке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10. Формирование поземельной собственности в России.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11. Крестьянская община в России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12. Дворянство и крепостные крестьяне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13. Процесс закрепощения крестьян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14. Крестьянские восстания против крепостничества 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15. Крестьянская колонизация Забайкалья.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16. Земельные отношения у коренного населения.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17. Хозяйство и быт казаков, старожильческого и русского населения, коренных народов Забайкалья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18. Отмена крепостного права в России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19. Развитие капитализма в сельском хозяйстве в пореформенный период.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lastRenderedPageBreak/>
        <w:t xml:space="preserve">20. </w:t>
      </w:r>
      <w:proofErr w:type="spellStart"/>
      <w:r w:rsidRPr="0008596F">
        <w:rPr>
          <w:rFonts w:cs="Arial"/>
          <w:sz w:val="20"/>
          <w:szCs w:val="20"/>
        </w:rPr>
        <w:t>Столыпинская</w:t>
      </w:r>
      <w:proofErr w:type="spellEnd"/>
      <w:r w:rsidRPr="0008596F">
        <w:rPr>
          <w:rFonts w:cs="Arial"/>
          <w:sz w:val="20"/>
          <w:szCs w:val="20"/>
        </w:rPr>
        <w:t xml:space="preserve"> аграрная реформа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21. </w:t>
      </w:r>
      <w:r w:rsidR="0008596F" w:rsidRPr="0008596F">
        <w:rPr>
          <w:rFonts w:cs="Arial"/>
          <w:sz w:val="20"/>
          <w:szCs w:val="20"/>
        </w:rPr>
        <w:t>Аграрный вопрос в программах политических партий России в начале ХХ века.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22. </w:t>
      </w:r>
      <w:r w:rsidR="0008596F" w:rsidRPr="0008596F">
        <w:rPr>
          <w:rFonts w:cs="Arial"/>
          <w:sz w:val="20"/>
          <w:szCs w:val="20"/>
        </w:rPr>
        <w:t xml:space="preserve">Декрет о Земле (1917г.) </w:t>
      </w:r>
      <w:r w:rsidRPr="0008596F">
        <w:rPr>
          <w:rFonts w:cs="Arial"/>
          <w:sz w:val="20"/>
          <w:szCs w:val="20"/>
        </w:rPr>
        <w:t>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23. </w:t>
      </w:r>
      <w:r w:rsidR="0008596F" w:rsidRPr="0008596F">
        <w:rPr>
          <w:rFonts w:cs="Arial"/>
          <w:sz w:val="20"/>
          <w:szCs w:val="20"/>
        </w:rPr>
        <w:t>Советская власть и решение земельного вопроса.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08596F">
        <w:rPr>
          <w:rFonts w:cs="Arial"/>
          <w:sz w:val="20"/>
          <w:szCs w:val="20"/>
        </w:rPr>
        <w:t xml:space="preserve">24. </w:t>
      </w:r>
      <w:r w:rsidR="0008596F" w:rsidRPr="0008596F">
        <w:rPr>
          <w:rFonts w:cs="Arial"/>
          <w:sz w:val="20"/>
          <w:szCs w:val="20"/>
        </w:rPr>
        <w:t>Особенности решения земельного вопроса в Бурятии.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08596F">
        <w:rPr>
          <w:rFonts w:cs="Arial"/>
          <w:sz w:val="20"/>
          <w:szCs w:val="20"/>
        </w:rPr>
        <w:t xml:space="preserve">25. </w:t>
      </w:r>
      <w:r w:rsidR="0008596F" w:rsidRPr="0008596F">
        <w:rPr>
          <w:rFonts w:cs="Arial"/>
          <w:sz w:val="20"/>
          <w:szCs w:val="20"/>
        </w:rPr>
        <w:t>Земельные отношения в колхозах и совхозах (30-80-е годы).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08596F" w:rsidRDefault="00CD1B36" w:rsidP="00CD1B36">
      <w:pPr>
        <w:spacing w:line="360" w:lineRule="auto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26. </w:t>
      </w:r>
      <w:r w:rsidR="0008596F" w:rsidRPr="0008596F">
        <w:rPr>
          <w:rFonts w:cs="Arial"/>
          <w:sz w:val="20"/>
          <w:szCs w:val="20"/>
        </w:rPr>
        <w:t>Земельная реформа в современной России.</w:t>
      </w:r>
      <w:r w:rsidRPr="0008596F">
        <w:rPr>
          <w:rFonts w:cs="Arial"/>
          <w:sz w:val="20"/>
          <w:szCs w:val="20"/>
        </w:rPr>
        <w:t xml:space="preserve"> (УК-1 – УК-5, ОПК-1, ОПК-2, ПК-1-ПК3)</w:t>
      </w:r>
    </w:p>
    <w:p w:rsidR="00CD1B36" w:rsidRPr="00DC3DD1" w:rsidRDefault="00CD1B36" w:rsidP="0008596F">
      <w:pPr>
        <w:spacing w:line="360" w:lineRule="auto"/>
        <w:jc w:val="both"/>
        <w:rPr>
          <w:rFonts w:cs="Arial"/>
          <w:sz w:val="20"/>
          <w:szCs w:val="20"/>
        </w:rPr>
      </w:pPr>
    </w:p>
    <w:p w:rsidR="00CD1B36" w:rsidRPr="002C30DE" w:rsidRDefault="00CD1B36" w:rsidP="00CD1B3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5.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D1B36" w:rsidRPr="002C30DE" w:rsidRDefault="00CD1B36" w:rsidP="00CD1B36">
      <w:pPr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CD1B36" w:rsidRPr="002C30DE" w:rsidRDefault="00CD1B36" w:rsidP="00CD1B36">
      <w:pPr>
        <w:pStyle w:val="af"/>
        <w:spacing w:before="0" w:beforeAutospacing="0" w:after="0" w:afterAutospacing="0" w:line="360" w:lineRule="auto"/>
        <w:ind w:firstLine="709"/>
        <w:jc w:val="center"/>
        <w:rPr>
          <w:rFonts w:cs="Arial"/>
          <w:b/>
          <w:color w:val="000000"/>
          <w:sz w:val="20"/>
          <w:szCs w:val="20"/>
        </w:rPr>
      </w:pPr>
      <w:r w:rsidRPr="002C30DE">
        <w:rPr>
          <w:rFonts w:cs="Arial"/>
          <w:b/>
          <w:color w:val="000000"/>
          <w:sz w:val="20"/>
          <w:szCs w:val="20"/>
        </w:rPr>
        <w:t>5.</w:t>
      </w:r>
      <w:r w:rsidR="005E213D">
        <w:rPr>
          <w:rFonts w:cs="Arial"/>
          <w:b/>
          <w:color w:val="000000"/>
          <w:sz w:val="20"/>
          <w:szCs w:val="20"/>
        </w:rPr>
        <w:t>1</w:t>
      </w:r>
      <w:r w:rsidRPr="002C30DE">
        <w:rPr>
          <w:rFonts w:cs="Arial"/>
          <w:b/>
          <w:color w:val="000000"/>
          <w:sz w:val="20"/>
          <w:szCs w:val="20"/>
        </w:rPr>
        <w:t xml:space="preserve">. Критерии оценки к зачету </w:t>
      </w:r>
    </w:p>
    <w:p w:rsidR="006D629A" w:rsidRPr="00BD479F" w:rsidRDefault="006D629A" w:rsidP="006D629A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color w:val="000000"/>
          <w:sz w:val="20"/>
          <w:szCs w:val="20"/>
        </w:rPr>
        <w:t xml:space="preserve">зачет </w:t>
      </w:r>
      <w:r w:rsidRPr="00BD479F">
        <w:rPr>
          <w:rFonts w:cs="Arial"/>
          <w:i/>
          <w:sz w:val="20"/>
          <w:szCs w:val="20"/>
        </w:rPr>
        <w:t xml:space="preserve">(86-100 баллов) </w:t>
      </w:r>
      <w:r w:rsidRPr="00BD479F">
        <w:rPr>
          <w:rFonts w:cs="Arial"/>
          <w:sz w:val="20"/>
          <w:szCs w:val="20"/>
        </w:rPr>
        <w:t>ставится обучающемуся, обнаружившему систематические и глубокие знания учебно-программного материала, умения свободно выполнять задания, предусмотренные программой в типовой ситуации (с ограничением времени) и в нетиповой ситуации, знакомство с основной и дополнительной литературой, усвоение взаимосвязи основных понятий дисциплины в их значении приобретаемой специальности и проявившему творческие способности и самостоятельность в приобретении знаний.</w:t>
      </w:r>
      <w:proofErr w:type="gramEnd"/>
    </w:p>
    <w:p w:rsidR="006D629A" w:rsidRPr="00BD479F" w:rsidRDefault="006D629A" w:rsidP="006D629A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sz w:val="20"/>
          <w:szCs w:val="20"/>
        </w:rPr>
        <w:t>зачет</w:t>
      </w:r>
      <w:r>
        <w:rPr>
          <w:rFonts w:cs="Arial"/>
          <w:i/>
          <w:color w:val="000000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(71-85 баллов)</w:t>
      </w:r>
      <w:r w:rsidRPr="00BD479F">
        <w:rPr>
          <w:rFonts w:cs="Arial"/>
          <w:sz w:val="20"/>
          <w:szCs w:val="20"/>
        </w:rPr>
        <w:t xml:space="preserve"> ставится обучающемуся, обнаружившему полное знание учебно-программного материала, успешное выполнение заданий, предусмотренных программой в типовой ситуации (с ограничением времени), усвоение материалов основной литературы, рекомендованной в программе, способность к самостоятельному пополнению и обновлению знаний в ходе дальнейшей работы над литературой и в профессиональной деятельности.</w:t>
      </w:r>
      <w:proofErr w:type="gramEnd"/>
    </w:p>
    <w:p w:rsidR="006D629A" w:rsidRPr="00BD479F" w:rsidRDefault="006D629A" w:rsidP="006D629A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зачет</w:t>
      </w:r>
      <w:r w:rsidRPr="00BD479F">
        <w:rPr>
          <w:rFonts w:cs="Arial"/>
          <w:i/>
          <w:sz w:val="20"/>
          <w:szCs w:val="20"/>
        </w:rPr>
        <w:t xml:space="preserve"> (56-70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>, обнаружившему знание основного учебно-программного материала в объеме, достаточном для дальнейшей учебы и предстоящей работы по специальности, знакомство с основной литературой, рекомендованной программой, умение выполнять задания, предусмотренные программой.</w:t>
      </w:r>
    </w:p>
    <w:p w:rsidR="00CD1B36" w:rsidRDefault="006D629A" w:rsidP="006D629A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  <w:sz w:val="20"/>
          <w:szCs w:val="20"/>
        </w:rPr>
      </w:pPr>
      <w:r w:rsidRPr="00BD479F">
        <w:rPr>
          <w:rFonts w:cs="Arial"/>
          <w:i/>
          <w:sz w:val="20"/>
          <w:szCs w:val="20"/>
        </w:rPr>
        <w:t>незачет</w:t>
      </w:r>
      <w:r w:rsidRPr="00BD479F">
        <w:rPr>
          <w:rFonts w:cs="Arial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(менее 56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слабые побуждения к самостоятельной работе над рекомендованной основной литературой.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академии без дополнительных занятий по соответствующей дисциплине.</w:t>
      </w:r>
    </w:p>
    <w:p w:rsidR="00CD1B36" w:rsidRPr="002C30DE" w:rsidRDefault="00CD1B36" w:rsidP="00CD1B3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CD1B36" w:rsidRDefault="00CD1B36" w:rsidP="00CD1B3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6. Оценочные материалы для организации текущего контроля успеваемости </w:t>
      </w:r>
      <w:proofErr w:type="gramStart"/>
      <w:r w:rsidRPr="002C30DE">
        <w:rPr>
          <w:rFonts w:cs="Arial"/>
          <w:b/>
          <w:sz w:val="20"/>
          <w:szCs w:val="20"/>
        </w:rPr>
        <w:t>обучающихся</w:t>
      </w:r>
      <w:proofErr w:type="gramEnd"/>
    </w:p>
    <w:p w:rsidR="00CD1B36" w:rsidRDefault="00CD1B36" w:rsidP="00CD1B3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CD1B36" w:rsidRDefault="00CD1B36" w:rsidP="00CD1B3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6.1. </w:t>
      </w:r>
      <w:r w:rsidR="005974F1" w:rsidRPr="005974F1">
        <w:rPr>
          <w:b/>
          <w:sz w:val="20"/>
          <w:szCs w:val="20"/>
        </w:rPr>
        <w:t>П</w:t>
      </w:r>
      <w:r w:rsidR="005974F1" w:rsidRPr="005974F1">
        <w:rPr>
          <w:rFonts w:cs="Arial"/>
          <w:b/>
          <w:color w:val="0D0D0D"/>
          <w:sz w:val="20"/>
          <w:szCs w:val="20"/>
        </w:rPr>
        <w:t>еречень вопросов  для проведения устного опроса</w:t>
      </w:r>
    </w:p>
    <w:p w:rsidR="00CD1B36" w:rsidRDefault="00CD1B36" w:rsidP="00CD1B3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Понятие, определение и сущность земельных отношений.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Зарождение земельных отношений в Киевской Руси.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lastRenderedPageBreak/>
        <w:t>Феодальные земельные отношения в России.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Крестьянская реформа 1861г.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spellStart"/>
      <w:r w:rsidRPr="00CD1B36">
        <w:rPr>
          <w:rFonts w:cs="Arial"/>
        </w:rPr>
        <w:t>Столыпинская</w:t>
      </w:r>
      <w:proofErr w:type="spellEnd"/>
      <w:r w:rsidRPr="00CD1B36">
        <w:rPr>
          <w:rFonts w:cs="Arial"/>
        </w:rPr>
        <w:t xml:space="preserve"> аграрная реформа.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Аграрный вопрос в программах политических партий.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Советская власть и крестьянство.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 xml:space="preserve">Земельные отношения в Бурятии до </w:t>
      </w:r>
      <w:r w:rsidRPr="00CD1B36">
        <w:rPr>
          <w:rFonts w:cs="Arial"/>
          <w:lang w:val="en-US"/>
        </w:rPr>
        <w:t>XVII</w:t>
      </w:r>
      <w:r w:rsidRPr="00CD1B36">
        <w:rPr>
          <w:rFonts w:cs="Arial"/>
        </w:rPr>
        <w:t>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Крестьянская колонизация Забайкалья.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 xml:space="preserve">Развитие земельных отношений в Бурятии до </w:t>
      </w:r>
      <w:proofErr w:type="spellStart"/>
      <w:r w:rsidRPr="00CD1B36">
        <w:rPr>
          <w:rFonts w:cs="Arial"/>
        </w:rPr>
        <w:t>ХХв</w:t>
      </w:r>
      <w:proofErr w:type="spellEnd"/>
      <w:r w:rsidRPr="00CD1B36">
        <w:rPr>
          <w:rFonts w:cs="Arial"/>
        </w:rPr>
        <w:t>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Земельная реформа в Бурятии в 1920-30-е гг.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Современное реформирование земельных отношений.</w:t>
      </w:r>
    </w:p>
    <w:p w:rsidR="00CD1B36" w:rsidRPr="00CD1B36" w:rsidRDefault="00CD1B36" w:rsidP="0008596F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CD1B36">
        <w:rPr>
          <w:rFonts w:cs="Arial"/>
        </w:rPr>
        <w:t>Земельные отношения в колхозах и совхозах (30-90-е годы).</w:t>
      </w:r>
    </w:p>
    <w:p w:rsidR="005974F1" w:rsidRDefault="005974F1" w:rsidP="00CD1B36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</w:p>
    <w:p w:rsidR="00CD1B36" w:rsidRPr="005974F1" w:rsidRDefault="005974F1" w:rsidP="00CD1B36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  <w:r w:rsidRPr="005974F1">
        <w:rPr>
          <w:rFonts w:cs="Arial"/>
          <w:sz w:val="20"/>
          <w:szCs w:val="20"/>
        </w:rPr>
        <w:t>КРИТЕРИИ ОЦЕНИВАНИЯ</w:t>
      </w:r>
    </w:p>
    <w:p w:rsidR="005974F1" w:rsidRPr="005974F1" w:rsidRDefault="005974F1" w:rsidP="005974F1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Правильность ответа по содержанию;</w:t>
      </w:r>
    </w:p>
    <w:p w:rsidR="005974F1" w:rsidRPr="005974F1" w:rsidRDefault="005974F1" w:rsidP="005974F1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Полнота и глубина ответа (учитывается количество указанных понятий и т.д.);</w:t>
      </w:r>
    </w:p>
    <w:p w:rsidR="005974F1" w:rsidRPr="005974F1" w:rsidRDefault="005974F1" w:rsidP="005974F1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Сознательность ответа (учитывается понимание излагаемого материала);</w:t>
      </w:r>
    </w:p>
    <w:p w:rsidR="005974F1" w:rsidRPr="005974F1" w:rsidRDefault="005974F1" w:rsidP="005974F1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Логика изложения материала (учитывается умение строить целос</w:t>
      </w:r>
      <w:r>
        <w:rPr>
          <w:rFonts w:cs="Arial"/>
          <w:color w:val="000000"/>
        </w:rPr>
        <w:t xml:space="preserve">тный, последовательный рассказ </w:t>
      </w:r>
      <w:r w:rsidRPr="005974F1">
        <w:rPr>
          <w:rFonts w:cs="Arial"/>
          <w:color w:val="000000"/>
        </w:rPr>
        <w:t>и т.д.)</w:t>
      </w:r>
    </w:p>
    <w:p w:rsidR="00CD1B36" w:rsidRPr="005974F1" w:rsidRDefault="005974F1" w:rsidP="005974F1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CD1B36" w:rsidRPr="005974F1">
        <w:rPr>
          <w:rFonts w:cs="Arial"/>
          <w:sz w:val="20"/>
          <w:szCs w:val="20"/>
        </w:rPr>
        <w:t>ШКАЛА ОЦЕНИВАНИЯ</w:t>
      </w:r>
    </w:p>
    <w:p w:rsidR="00CD1B36" w:rsidRDefault="00CD1B36" w:rsidP="00CD1B36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CD1B36" w:rsidRPr="00D61B27" w:rsidTr="005974F1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</w:p>
        </w:tc>
      </w:tr>
      <w:tr w:rsidR="00CD1B36" w:rsidRPr="00D61B27" w:rsidTr="005974F1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CD1B36" w:rsidRPr="00D61B27" w:rsidTr="005974F1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CD1B36" w:rsidRPr="00D61B27" w:rsidTr="005974F1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CD1B36" w:rsidRPr="00D61B27" w:rsidTr="005974F1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D61B27" w:rsidRDefault="00CD1B36" w:rsidP="005974F1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CD1B36" w:rsidRPr="00A23D8B" w:rsidRDefault="00CD1B36" w:rsidP="00CD1B36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p w:rsidR="00CD1B36" w:rsidRDefault="00CD1B36" w:rsidP="00CD1B3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6.</w:t>
      </w:r>
      <w:r>
        <w:rPr>
          <w:rFonts w:cs="Arial"/>
          <w:b/>
          <w:sz w:val="20"/>
          <w:szCs w:val="20"/>
        </w:rPr>
        <w:t>2.</w:t>
      </w:r>
      <w:r w:rsidRPr="00D61B27">
        <w:rPr>
          <w:rFonts w:cs="Arial"/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заданий для письменного тестирования</w:t>
      </w:r>
    </w:p>
    <w:p w:rsidR="0008596F" w:rsidRDefault="0008596F" w:rsidP="00CD1B3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1. В каком году в России завершилось формирование сословной системы землевладения и землепользования:</w:t>
      </w:r>
    </w:p>
    <w:p w:rsidR="0008596F" w:rsidRPr="0008596F" w:rsidRDefault="0008596F" w:rsidP="0008596F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 xml:space="preserve">XVI </w:t>
      </w:r>
      <w:r w:rsidRPr="0008596F">
        <w:rPr>
          <w:rFonts w:cs="Arial"/>
          <w:sz w:val="20"/>
          <w:szCs w:val="20"/>
        </w:rPr>
        <w:t>в.</w:t>
      </w:r>
    </w:p>
    <w:p w:rsidR="0008596F" w:rsidRPr="0008596F" w:rsidRDefault="0008596F" w:rsidP="0008596F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XVII</w:t>
      </w:r>
      <w:r w:rsidRPr="0008596F">
        <w:rPr>
          <w:rFonts w:cs="Arial"/>
          <w:sz w:val="20"/>
          <w:szCs w:val="20"/>
        </w:rPr>
        <w:t>в.</w:t>
      </w:r>
    </w:p>
    <w:p w:rsidR="0008596F" w:rsidRPr="0008596F" w:rsidRDefault="0008596F" w:rsidP="0008596F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XV</w:t>
      </w:r>
      <w:r w:rsidRPr="0008596F">
        <w:rPr>
          <w:rFonts w:cs="Arial"/>
          <w:sz w:val="20"/>
          <w:szCs w:val="20"/>
        </w:rPr>
        <w:t>в.</w:t>
      </w:r>
    </w:p>
    <w:p w:rsidR="0008596F" w:rsidRPr="0008596F" w:rsidRDefault="0008596F" w:rsidP="0008596F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XVIII</w:t>
      </w:r>
      <w:r w:rsidRPr="0008596F">
        <w:rPr>
          <w:rFonts w:cs="Arial"/>
          <w:sz w:val="20"/>
          <w:szCs w:val="20"/>
        </w:rPr>
        <w:t>в.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2. Когда возникло поместное землевладение?</w:t>
      </w:r>
    </w:p>
    <w:p w:rsidR="0008596F" w:rsidRPr="0008596F" w:rsidRDefault="0008596F" w:rsidP="0008596F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при Иване </w:t>
      </w:r>
      <w:r w:rsidRPr="0008596F">
        <w:rPr>
          <w:rFonts w:cs="Arial"/>
          <w:sz w:val="20"/>
          <w:szCs w:val="20"/>
          <w:lang w:val="en-US"/>
        </w:rPr>
        <w:t>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при Иване </w:t>
      </w:r>
      <w:r w:rsidRPr="0008596F">
        <w:rPr>
          <w:rFonts w:cs="Arial"/>
          <w:sz w:val="20"/>
          <w:szCs w:val="20"/>
          <w:lang w:val="en-US"/>
        </w:rPr>
        <w:t>II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при Иване </w:t>
      </w:r>
      <w:r w:rsidRPr="0008596F">
        <w:rPr>
          <w:rFonts w:cs="Arial"/>
          <w:sz w:val="20"/>
          <w:szCs w:val="20"/>
          <w:lang w:val="en-US"/>
        </w:rPr>
        <w:t>III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при Иване </w:t>
      </w:r>
      <w:r w:rsidRPr="0008596F">
        <w:rPr>
          <w:rFonts w:cs="Arial"/>
          <w:sz w:val="20"/>
          <w:szCs w:val="20"/>
          <w:lang w:val="en-US"/>
        </w:rPr>
        <w:t>IV</w:t>
      </w:r>
      <w:r w:rsidRPr="0008596F">
        <w:rPr>
          <w:rFonts w:cs="Arial"/>
          <w:sz w:val="20"/>
          <w:szCs w:val="20"/>
        </w:rPr>
        <w:t>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lastRenderedPageBreak/>
        <w:t xml:space="preserve">3. </w:t>
      </w:r>
      <w:proofErr w:type="gramStart"/>
      <w:r w:rsidRPr="0008596F">
        <w:rPr>
          <w:rFonts w:cs="Arial"/>
          <w:sz w:val="20"/>
          <w:szCs w:val="20"/>
        </w:rPr>
        <w:t>Временное земельное владение, представляемое государственным служилым людям на определенных условиях называлось</w:t>
      </w:r>
      <w:proofErr w:type="gramEnd"/>
      <w:r w:rsidRPr="0008596F">
        <w:rPr>
          <w:rFonts w:cs="Arial"/>
          <w:sz w:val="20"/>
          <w:szCs w:val="20"/>
        </w:rPr>
        <w:t>:</w:t>
      </w:r>
    </w:p>
    <w:p w:rsidR="0008596F" w:rsidRPr="0008596F" w:rsidRDefault="0008596F" w:rsidP="0008596F">
      <w:pPr>
        <w:numPr>
          <w:ilvl w:val="0"/>
          <w:numId w:val="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вотчина;</w:t>
      </w:r>
    </w:p>
    <w:p w:rsidR="0008596F" w:rsidRPr="0008596F" w:rsidRDefault="0008596F" w:rsidP="0008596F">
      <w:pPr>
        <w:numPr>
          <w:ilvl w:val="0"/>
          <w:numId w:val="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поместье;</w:t>
      </w:r>
    </w:p>
    <w:p w:rsidR="0008596F" w:rsidRPr="0008596F" w:rsidRDefault="0008596F" w:rsidP="0008596F">
      <w:pPr>
        <w:numPr>
          <w:ilvl w:val="0"/>
          <w:numId w:val="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отруб;</w:t>
      </w:r>
    </w:p>
    <w:p w:rsidR="0008596F" w:rsidRPr="0008596F" w:rsidRDefault="0008596F" w:rsidP="0008596F">
      <w:pPr>
        <w:numPr>
          <w:ilvl w:val="0"/>
          <w:numId w:val="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десятина.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4. Кто провел секуляризацию церковных земель?</w:t>
      </w:r>
    </w:p>
    <w:p w:rsidR="0008596F" w:rsidRPr="0008596F" w:rsidRDefault="0008596F" w:rsidP="0008596F">
      <w:pPr>
        <w:numPr>
          <w:ilvl w:val="0"/>
          <w:numId w:val="6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Петр </w:t>
      </w:r>
      <w:r w:rsidRPr="0008596F">
        <w:rPr>
          <w:rFonts w:cs="Arial"/>
          <w:sz w:val="20"/>
          <w:szCs w:val="20"/>
          <w:lang w:val="en-US"/>
        </w:rPr>
        <w:t>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6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Екатерина </w:t>
      </w:r>
      <w:r w:rsidRPr="0008596F">
        <w:rPr>
          <w:rFonts w:cs="Arial"/>
          <w:sz w:val="20"/>
          <w:szCs w:val="20"/>
          <w:lang w:val="en-US"/>
        </w:rPr>
        <w:t>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6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Екатерина </w:t>
      </w:r>
      <w:r w:rsidRPr="0008596F">
        <w:rPr>
          <w:rFonts w:cs="Arial"/>
          <w:sz w:val="20"/>
          <w:szCs w:val="20"/>
          <w:lang w:val="en-US"/>
        </w:rPr>
        <w:t>II</w:t>
      </w:r>
      <w:r w:rsidRPr="0008596F">
        <w:rPr>
          <w:rFonts w:cs="Arial"/>
          <w:sz w:val="20"/>
          <w:szCs w:val="20"/>
        </w:rPr>
        <w:t>;</w:t>
      </w:r>
    </w:p>
    <w:p w:rsidR="0008596F" w:rsidRPr="0008596F" w:rsidRDefault="0008596F" w:rsidP="0008596F">
      <w:pPr>
        <w:numPr>
          <w:ilvl w:val="0"/>
          <w:numId w:val="6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Елизавета Петровна.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5. Какой приказ занимался Земельными проблемами?</w:t>
      </w:r>
    </w:p>
    <w:p w:rsidR="0008596F" w:rsidRPr="0008596F" w:rsidRDefault="0008596F" w:rsidP="0008596F">
      <w:pPr>
        <w:numPr>
          <w:ilvl w:val="0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Посольский;</w:t>
      </w:r>
    </w:p>
    <w:p w:rsidR="0008596F" w:rsidRPr="0008596F" w:rsidRDefault="0008596F" w:rsidP="0008596F">
      <w:pPr>
        <w:numPr>
          <w:ilvl w:val="0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Поместный;</w:t>
      </w:r>
    </w:p>
    <w:p w:rsidR="0008596F" w:rsidRPr="0008596F" w:rsidRDefault="0008596F" w:rsidP="0008596F">
      <w:pPr>
        <w:numPr>
          <w:ilvl w:val="0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Челобитный;</w:t>
      </w:r>
    </w:p>
    <w:p w:rsidR="0008596F" w:rsidRPr="0008596F" w:rsidRDefault="0008596F" w:rsidP="0008596F">
      <w:pPr>
        <w:numPr>
          <w:ilvl w:val="0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Дворцовый.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6. До какого века тягло было не только единицей рабочей силы и крестьянского земельного надела, но и податной единицей для взимания натуральной и денежной повинности?</w:t>
      </w:r>
    </w:p>
    <w:p w:rsidR="0008596F" w:rsidRPr="0008596F" w:rsidRDefault="0008596F" w:rsidP="0008596F">
      <w:pPr>
        <w:numPr>
          <w:ilvl w:val="1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до начала </w:t>
      </w:r>
      <w:r w:rsidRPr="0008596F">
        <w:rPr>
          <w:rFonts w:cs="Arial"/>
          <w:sz w:val="20"/>
          <w:szCs w:val="20"/>
          <w:lang w:val="en-US"/>
        </w:rPr>
        <w:t>XV</w:t>
      </w:r>
      <w:proofErr w:type="gramStart"/>
      <w:r w:rsidRPr="0008596F">
        <w:rPr>
          <w:rFonts w:cs="Arial"/>
          <w:sz w:val="20"/>
          <w:szCs w:val="20"/>
        </w:rPr>
        <w:t>в</w:t>
      </w:r>
      <w:proofErr w:type="gramEnd"/>
      <w:r w:rsidRPr="0008596F">
        <w:rPr>
          <w:rFonts w:cs="Arial"/>
          <w:sz w:val="20"/>
          <w:szCs w:val="20"/>
        </w:rPr>
        <w:t>.</w:t>
      </w:r>
    </w:p>
    <w:p w:rsidR="0008596F" w:rsidRPr="0008596F" w:rsidRDefault="0008596F" w:rsidP="0008596F">
      <w:pPr>
        <w:numPr>
          <w:ilvl w:val="1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до начала </w:t>
      </w:r>
      <w:r w:rsidRPr="0008596F">
        <w:rPr>
          <w:rFonts w:cs="Arial"/>
          <w:sz w:val="20"/>
          <w:szCs w:val="20"/>
          <w:lang w:val="en-US"/>
        </w:rPr>
        <w:t>XVI</w:t>
      </w:r>
      <w:proofErr w:type="gramStart"/>
      <w:r w:rsidRPr="0008596F">
        <w:rPr>
          <w:rFonts w:cs="Arial"/>
          <w:sz w:val="20"/>
          <w:szCs w:val="20"/>
        </w:rPr>
        <w:t>в</w:t>
      </w:r>
      <w:proofErr w:type="gramEnd"/>
      <w:r w:rsidRPr="0008596F">
        <w:rPr>
          <w:rFonts w:cs="Arial"/>
          <w:sz w:val="20"/>
          <w:szCs w:val="20"/>
        </w:rPr>
        <w:t>.</w:t>
      </w:r>
    </w:p>
    <w:p w:rsidR="0008596F" w:rsidRPr="0008596F" w:rsidRDefault="0008596F" w:rsidP="0008596F">
      <w:pPr>
        <w:numPr>
          <w:ilvl w:val="1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до начала </w:t>
      </w:r>
      <w:r w:rsidRPr="0008596F">
        <w:rPr>
          <w:rFonts w:cs="Arial"/>
          <w:sz w:val="20"/>
          <w:szCs w:val="20"/>
          <w:lang w:val="en-US"/>
        </w:rPr>
        <w:t>XVII</w:t>
      </w:r>
      <w:proofErr w:type="gramStart"/>
      <w:r w:rsidRPr="0008596F">
        <w:rPr>
          <w:rFonts w:cs="Arial"/>
          <w:sz w:val="20"/>
          <w:szCs w:val="20"/>
        </w:rPr>
        <w:t>в</w:t>
      </w:r>
      <w:proofErr w:type="gramEnd"/>
      <w:r w:rsidRPr="0008596F">
        <w:rPr>
          <w:rFonts w:cs="Arial"/>
          <w:sz w:val="20"/>
          <w:szCs w:val="20"/>
        </w:rPr>
        <w:t>.</w:t>
      </w:r>
    </w:p>
    <w:p w:rsidR="0008596F" w:rsidRPr="0008596F" w:rsidRDefault="0008596F" w:rsidP="0008596F">
      <w:pPr>
        <w:numPr>
          <w:ilvl w:val="1"/>
          <w:numId w:val="7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до начала </w:t>
      </w:r>
      <w:r w:rsidRPr="0008596F">
        <w:rPr>
          <w:rFonts w:cs="Arial"/>
          <w:sz w:val="20"/>
          <w:szCs w:val="20"/>
          <w:lang w:val="en-US"/>
        </w:rPr>
        <w:t>XVIII</w:t>
      </w:r>
      <w:proofErr w:type="gramStart"/>
      <w:r w:rsidRPr="0008596F">
        <w:rPr>
          <w:rFonts w:cs="Arial"/>
          <w:sz w:val="20"/>
          <w:szCs w:val="20"/>
        </w:rPr>
        <w:t>в</w:t>
      </w:r>
      <w:proofErr w:type="gramEnd"/>
      <w:r w:rsidRPr="0008596F">
        <w:rPr>
          <w:rFonts w:cs="Arial"/>
          <w:sz w:val="20"/>
          <w:szCs w:val="20"/>
        </w:rPr>
        <w:t>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7. В каком году была крестьянская война под предводительством Ивана </w:t>
      </w:r>
      <w:proofErr w:type="spellStart"/>
      <w:r w:rsidRPr="0008596F">
        <w:rPr>
          <w:rFonts w:cs="Arial"/>
          <w:sz w:val="20"/>
          <w:szCs w:val="20"/>
        </w:rPr>
        <w:t>Болотникова</w:t>
      </w:r>
      <w:proofErr w:type="spellEnd"/>
      <w:r w:rsidRPr="0008596F">
        <w:rPr>
          <w:rFonts w:cs="Arial"/>
          <w:sz w:val="20"/>
          <w:szCs w:val="20"/>
        </w:rPr>
        <w:t>?</w:t>
      </w:r>
    </w:p>
    <w:p w:rsidR="0008596F" w:rsidRPr="0008596F" w:rsidRDefault="0008596F" w:rsidP="0008596F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1773-1775г.</w:t>
      </w:r>
    </w:p>
    <w:p w:rsidR="0008596F" w:rsidRPr="0008596F" w:rsidRDefault="0008596F" w:rsidP="0008596F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1670-1671гг.</w:t>
      </w:r>
    </w:p>
    <w:p w:rsidR="0008596F" w:rsidRPr="0008596F" w:rsidRDefault="0008596F" w:rsidP="0008596F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1606-1607гг.</w:t>
      </w:r>
    </w:p>
    <w:p w:rsidR="0008596F" w:rsidRPr="0008596F" w:rsidRDefault="0008596F" w:rsidP="0008596F">
      <w:pPr>
        <w:numPr>
          <w:ilvl w:val="0"/>
          <w:numId w:val="8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1707-1708гг.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8. Указ о вольных хлебопашцах был принят:</w:t>
      </w:r>
    </w:p>
    <w:p w:rsidR="0008596F" w:rsidRPr="0008596F" w:rsidRDefault="0008596F" w:rsidP="0008596F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1703г.</w:t>
      </w:r>
    </w:p>
    <w:p w:rsidR="0008596F" w:rsidRPr="0008596F" w:rsidRDefault="0008596F" w:rsidP="0008596F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1803г.</w:t>
      </w:r>
    </w:p>
    <w:p w:rsidR="0008596F" w:rsidRPr="0008596F" w:rsidRDefault="0008596F" w:rsidP="0008596F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1837г.</w:t>
      </w:r>
    </w:p>
    <w:p w:rsidR="0008596F" w:rsidRPr="0008596F" w:rsidRDefault="0008596F" w:rsidP="0008596F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1848г.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9. </w:t>
      </w:r>
      <w:proofErr w:type="spellStart"/>
      <w:r w:rsidRPr="0008596F">
        <w:rPr>
          <w:rFonts w:cs="Arial"/>
          <w:sz w:val="20"/>
          <w:szCs w:val="20"/>
        </w:rPr>
        <w:t>Столыпинская</w:t>
      </w:r>
      <w:proofErr w:type="spellEnd"/>
      <w:r w:rsidRPr="0008596F">
        <w:rPr>
          <w:rFonts w:cs="Arial"/>
          <w:sz w:val="20"/>
          <w:szCs w:val="20"/>
        </w:rPr>
        <w:t xml:space="preserve"> аграрная реформа была направлена </w:t>
      </w:r>
      <w:proofErr w:type="gramStart"/>
      <w:r w:rsidRPr="0008596F">
        <w:rPr>
          <w:rFonts w:cs="Arial"/>
          <w:sz w:val="20"/>
          <w:szCs w:val="20"/>
        </w:rPr>
        <w:t>на</w:t>
      </w:r>
      <w:proofErr w:type="gramEnd"/>
      <w:r w:rsidRPr="0008596F">
        <w:rPr>
          <w:rFonts w:cs="Arial"/>
          <w:sz w:val="20"/>
          <w:szCs w:val="20"/>
        </w:rPr>
        <w:t xml:space="preserve"> -</w:t>
      </w:r>
    </w:p>
    <w:p w:rsidR="0008596F" w:rsidRPr="0008596F" w:rsidRDefault="0008596F" w:rsidP="0008596F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разрушение крестьянской общины;</w:t>
      </w:r>
    </w:p>
    <w:p w:rsidR="0008596F" w:rsidRPr="0008596F" w:rsidRDefault="0008596F" w:rsidP="0008596F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сохранение крестьянской общины;</w:t>
      </w:r>
    </w:p>
    <w:p w:rsidR="0008596F" w:rsidRPr="0008596F" w:rsidRDefault="0008596F" w:rsidP="0008596F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на прекращение уплаты выкупных платежей;</w:t>
      </w:r>
    </w:p>
    <w:p w:rsidR="0008596F" w:rsidRPr="0008596F" w:rsidRDefault="0008596F" w:rsidP="0008596F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на организацию переселения.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10. Как называется отдельный земельный участок, который получал крестьянин при выходе из общины. </w:t>
      </w:r>
    </w:p>
    <w:p w:rsidR="0008596F" w:rsidRPr="0008596F" w:rsidRDefault="0008596F" w:rsidP="0008596F">
      <w:pPr>
        <w:numPr>
          <w:ilvl w:val="1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хутор;</w:t>
      </w:r>
    </w:p>
    <w:p w:rsidR="0008596F" w:rsidRPr="0008596F" w:rsidRDefault="0008596F" w:rsidP="0008596F">
      <w:pPr>
        <w:numPr>
          <w:ilvl w:val="1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отруб;</w:t>
      </w:r>
    </w:p>
    <w:p w:rsidR="0008596F" w:rsidRPr="0008596F" w:rsidRDefault="0008596F" w:rsidP="0008596F">
      <w:pPr>
        <w:numPr>
          <w:ilvl w:val="1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десятина;</w:t>
      </w:r>
    </w:p>
    <w:p w:rsidR="0008596F" w:rsidRPr="0008596F" w:rsidRDefault="0008596F" w:rsidP="0008596F">
      <w:pPr>
        <w:numPr>
          <w:ilvl w:val="1"/>
          <w:numId w:val="10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lastRenderedPageBreak/>
        <w:t>поместье.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11.Секуляризация земли – это</w:t>
      </w:r>
    </w:p>
    <w:p w:rsidR="0008596F" w:rsidRPr="0008596F" w:rsidRDefault="0008596F" w:rsidP="0008596F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изъятие части монастырских, церковных земель в пользу государства;</w:t>
      </w:r>
    </w:p>
    <w:p w:rsidR="0008596F" w:rsidRPr="0008596F" w:rsidRDefault="0008596F" w:rsidP="0008596F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изъятие части помещичьих земель;</w:t>
      </w:r>
    </w:p>
    <w:p w:rsidR="0008596F" w:rsidRPr="0008596F" w:rsidRDefault="0008596F" w:rsidP="0008596F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изъятие части вотчинных земель;</w:t>
      </w:r>
    </w:p>
    <w:p w:rsidR="0008596F" w:rsidRPr="0008596F" w:rsidRDefault="0008596F" w:rsidP="0008596F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право полного и неограниченного распоряжения земель.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12. Аграрная программа эсеров называлась</w:t>
      </w:r>
    </w:p>
    <w:p w:rsidR="0008596F" w:rsidRPr="0008596F" w:rsidRDefault="0008596F" w:rsidP="0008596F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социализация земли;</w:t>
      </w:r>
    </w:p>
    <w:p w:rsidR="0008596F" w:rsidRPr="0008596F" w:rsidRDefault="0008596F" w:rsidP="0008596F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национализация земли;</w:t>
      </w:r>
    </w:p>
    <w:p w:rsidR="0008596F" w:rsidRPr="0008596F" w:rsidRDefault="0008596F" w:rsidP="0008596F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муниципализация земли;</w:t>
      </w:r>
    </w:p>
    <w:p w:rsidR="0008596F" w:rsidRPr="0008596F" w:rsidRDefault="0008596F" w:rsidP="0008596F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конфискация земли.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13. Как называлась экономическая политика советского государства в 1918-1921 гг.</w:t>
      </w:r>
    </w:p>
    <w:p w:rsidR="0008596F" w:rsidRPr="0008596F" w:rsidRDefault="0008596F" w:rsidP="0008596F">
      <w:pPr>
        <w:numPr>
          <w:ilvl w:val="0"/>
          <w:numId w:val="1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«политика военного коммунизма»</w:t>
      </w:r>
    </w:p>
    <w:p w:rsidR="0008596F" w:rsidRPr="0008596F" w:rsidRDefault="0008596F" w:rsidP="0008596F">
      <w:pPr>
        <w:numPr>
          <w:ilvl w:val="0"/>
          <w:numId w:val="1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новая экономическая политика;</w:t>
      </w:r>
    </w:p>
    <w:p w:rsidR="0008596F" w:rsidRPr="0008596F" w:rsidRDefault="0008596F" w:rsidP="0008596F">
      <w:pPr>
        <w:numPr>
          <w:ilvl w:val="0"/>
          <w:numId w:val="1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коллективизация сельского хозяйства;</w:t>
      </w:r>
    </w:p>
    <w:p w:rsidR="0008596F" w:rsidRPr="0008596F" w:rsidRDefault="0008596F" w:rsidP="0008596F">
      <w:pPr>
        <w:numPr>
          <w:ilvl w:val="0"/>
          <w:numId w:val="13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индустриализация.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14. На каком съезде партии было принято решение о замене продразверстки продналогом?</w:t>
      </w:r>
    </w:p>
    <w:p w:rsidR="0008596F" w:rsidRPr="0008596F" w:rsidRDefault="0008596F" w:rsidP="0008596F">
      <w:pPr>
        <w:numPr>
          <w:ilvl w:val="0"/>
          <w:numId w:val="1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IX</w:t>
      </w:r>
      <w:r w:rsidRPr="0008596F">
        <w:rPr>
          <w:rFonts w:cs="Arial"/>
          <w:sz w:val="20"/>
          <w:szCs w:val="20"/>
        </w:rPr>
        <w:t xml:space="preserve"> РКП(б);</w:t>
      </w:r>
    </w:p>
    <w:p w:rsidR="0008596F" w:rsidRPr="0008596F" w:rsidRDefault="0008596F" w:rsidP="0008596F">
      <w:pPr>
        <w:numPr>
          <w:ilvl w:val="0"/>
          <w:numId w:val="1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</w:t>
      </w:r>
      <w:r w:rsidRPr="0008596F">
        <w:rPr>
          <w:rFonts w:cs="Arial"/>
          <w:sz w:val="20"/>
          <w:szCs w:val="20"/>
        </w:rPr>
        <w:t xml:space="preserve"> РКП(б);</w:t>
      </w:r>
    </w:p>
    <w:p w:rsidR="0008596F" w:rsidRPr="0008596F" w:rsidRDefault="0008596F" w:rsidP="0008596F">
      <w:pPr>
        <w:numPr>
          <w:ilvl w:val="0"/>
          <w:numId w:val="1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XI</w:t>
      </w:r>
      <w:r w:rsidRPr="0008596F">
        <w:rPr>
          <w:rFonts w:cs="Arial"/>
          <w:sz w:val="20"/>
          <w:szCs w:val="20"/>
        </w:rPr>
        <w:t xml:space="preserve"> РКП(б);</w:t>
      </w:r>
    </w:p>
    <w:p w:rsidR="0008596F" w:rsidRPr="0008596F" w:rsidRDefault="0008596F" w:rsidP="0008596F">
      <w:pPr>
        <w:numPr>
          <w:ilvl w:val="0"/>
          <w:numId w:val="14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  <w:lang w:val="en-US"/>
        </w:rPr>
        <w:t>XII</w:t>
      </w:r>
      <w:r w:rsidRPr="0008596F">
        <w:rPr>
          <w:rFonts w:cs="Arial"/>
          <w:sz w:val="20"/>
          <w:szCs w:val="20"/>
        </w:rPr>
        <w:t xml:space="preserve"> </w:t>
      </w:r>
      <w:proofErr w:type="gramStart"/>
      <w:r w:rsidRPr="0008596F">
        <w:rPr>
          <w:rFonts w:cs="Arial"/>
          <w:sz w:val="20"/>
          <w:szCs w:val="20"/>
        </w:rPr>
        <w:t>РКП(</w:t>
      </w:r>
      <w:proofErr w:type="gramEnd"/>
      <w:r w:rsidRPr="0008596F">
        <w:rPr>
          <w:rFonts w:cs="Arial"/>
          <w:sz w:val="20"/>
          <w:szCs w:val="20"/>
        </w:rPr>
        <w:t>б).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15.Развитие капитализма в сельском хозяйстве России после отмены крепостного права шло </w:t>
      </w:r>
      <w:proofErr w:type="gramStart"/>
      <w:r w:rsidRPr="0008596F">
        <w:rPr>
          <w:rFonts w:cs="Arial"/>
          <w:sz w:val="20"/>
          <w:szCs w:val="20"/>
        </w:rPr>
        <w:t>по</w:t>
      </w:r>
      <w:proofErr w:type="gramEnd"/>
    </w:p>
    <w:p w:rsidR="0008596F" w:rsidRPr="0008596F" w:rsidRDefault="0008596F" w:rsidP="0008596F">
      <w:pPr>
        <w:numPr>
          <w:ilvl w:val="0"/>
          <w:numId w:val="1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американскому варианту;</w:t>
      </w:r>
    </w:p>
    <w:p w:rsidR="0008596F" w:rsidRPr="0008596F" w:rsidRDefault="0008596F" w:rsidP="0008596F">
      <w:pPr>
        <w:numPr>
          <w:ilvl w:val="0"/>
          <w:numId w:val="1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фермерскому варианту;</w:t>
      </w:r>
    </w:p>
    <w:p w:rsidR="0008596F" w:rsidRPr="0008596F" w:rsidRDefault="0008596F" w:rsidP="0008596F">
      <w:pPr>
        <w:numPr>
          <w:ilvl w:val="0"/>
          <w:numId w:val="1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прусскому варианту;</w:t>
      </w:r>
    </w:p>
    <w:p w:rsidR="0008596F" w:rsidRPr="0008596F" w:rsidRDefault="0008596F" w:rsidP="0008596F">
      <w:pPr>
        <w:numPr>
          <w:ilvl w:val="0"/>
          <w:numId w:val="15"/>
        </w:numPr>
        <w:spacing w:line="360" w:lineRule="auto"/>
        <w:ind w:left="0"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азиатскому варианту.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  <w:b/>
        </w:rPr>
      </w:pPr>
      <w:r w:rsidRPr="0008596F">
        <w:rPr>
          <w:rFonts w:cs="Arial"/>
        </w:rPr>
        <w:t>Барщина – это______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Целью землеустройства является _____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Начало реформирования земельных отношений в современной России относится _______.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В основе Декрета о земле лежит программа _______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Крепостническое право в России было отменено 19 февраля _______ </w:t>
      </w:r>
      <w:proofErr w:type="gramStart"/>
      <w:r w:rsidRPr="0008596F">
        <w:rPr>
          <w:rFonts w:cs="Arial"/>
        </w:rPr>
        <w:t>г</w:t>
      </w:r>
      <w:proofErr w:type="gramEnd"/>
      <w:r w:rsidRPr="0008596F">
        <w:rPr>
          <w:rFonts w:cs="Arial"/>
        </w:rPr>
        <w:t>.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Компактный земельный участок, который </w:t>
      </w:r>
      <w:proofErr w:type="gramStart"/>
      <w:r w:rsidRPr="0008596F">
        <w:rPr>
          <w:rFonts w:cs="Arial"/>
        </w:rPr>
        <w:t>получал крестьянин при выходе из общины назывался</w:t>
      </w:r>
      <w:proofErr w:type="gramEnd"/>
      <w:r w:rsidRPr="0008596F">
        <w:rPr>
          <w:rFonts w:cs="Arial"/>
        </w:rPr>
        <w:t xml:space="preserve"> ________.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Выкупные платежи с крестьян за надельные земли, введенные реформой 1861 г. были отменены в ________ </w:t>
      </w:r>
      <w:proofErr w:type="gramStart"/>
      <w:r w:rsidRPr="0008596F">
        <w:rPr>
          <w:rFonts w:cs="Arial"/>
        </w:rPr>
        <w:t>г</w:t>
      </w:r>
      <w:proofErr w:type="gramEnd"/>
      <w:r w:rsidRPr="0008596F">
        <w:rPr>
          <w:rFonts w:cs="Arial"/>
        </w:rPr>
        <w:t>.</w:t>
      </w:r>
    </w:p>
    <w:p w:rsidR="0008596F" w:rsidRPr="0008596F" w:rsidRDefault="0008596F" w:rsidP="0008596F">
      <w:pPr>
        <w:pStyle w:val="af2"/>
        <w:numPr>
          <w:ilvl w:val="1"/>
          <w:numId w:val="15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Начало </w:t>
      </w:r>
      <w:proofErr w:type="spellStart"/>
      <w:r w:rsidRPr="0008596F">
        <w:rPr>
          <w:rFonts w:cs="Arial"/>
        </w:rPr>
        <w:t>столыпинской</w:t>
      </w:r>
      <w:proofErr w:type="spellEnd"/>
      <w:r w:rsidRPr="0008596F">
        <w:rPr>
          <w:rFonts w:cs="Arial"/>
        </w:rPr>
        <w:t xml:space="preserve"> аграрной реформы положил указ __________________________ 9 ноября 1906 г.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3.1.</w:t>
      </w:r>
    </w:p>
    <w:p w:rsidR="0008596F" w:rsidRPr="0008596F" w:rsidRDefault="0008596F" w:rsidP="0008596F">
      <w:pPr>
        <w:pStyle w:val="af2"/>
        <w:ind w:left="0" w:firstLine="284"/>
        <w:jc w:val="both"/>
        <w:rPr>
          <w:rFonts w:cs="Arial"/>
        </w:rPr>
      </w:pPr>
      <w:r w:rsidRPr="0008596F">
        <w:rPr>
          <w:rFonts w:cs="Arial"/>
          <w:noProof/>
        </w:rPr>
        <w:lastRenderedPageBreak/>
        <w:drawing>
          <wp:inline distT="0" distB="0" distL="0" distR="0" wp14:anchorId="77D81DAA" wp14:editId="38F702A9">
            <wp:extent cx="2047875" cy="142875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96F">
        <w:rPr>
          <w:rFonts w:cs="Arial"/>
        </w:rPr>
        <w:t xml:space="preserve">           </w:t>
      </w:r>
      <w:r w:rsidRPr="0008596F">
        <w:rPr>
          <w:rFonts w:cs="Arial"/>
          <w:noProof/>
        </w:rPr>
        <w:drawing>
          <wp:inline distT="0" distB="0" distL="0" distR="0" wp14:anchorId="772DE9A1" wp14:editId="3768B655">
            <wp:extent cx="1362075" cy="1428750"/>
            <wp:effectExtent l="1905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Реформа представляла собой комплекс мероприятий, направленных на две цели: краткосрочной целью реформы было разрешение «аграрного вопроса» как источника массового недовольства (в первую очередь, прекращение аграрных волнений), долгосрочной целью — устойчивое процветание и развитие сельского хозяйства и крестьянства, интеграция крестьянства в рыночную экономику.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Если первую цель предполагалось достичь немедленно (масштаб аграрных волнений летом _____года был несовместим с мирной жизнью страны и нормальным функционированием экономики), то вторую цель — процветание — сам _______ считал достижимой в двадцатилетней перспективе.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Реформа была направлена на усовершенствование крестьянского надельного землепользования и мало затрагивала частное землевладение. Реформа проводилась в 47 губерниях Европейской России (все губернии, кроме трёх губерний Остзейского края); реформой не затрагивалось казачье землевладение и землевладение башкир.</w:t>
      </w:r>
    </w:p>
    <w:p w:rsidR="0008596F" w:rsidRPr="0008596F" w:rsidRDefault="0008596F" w:rsidP="0008596F">
      <w:pPr>
        <w:pStyle w:val="af2"/>
        <w:numPr>
          <w:ilvl w:val="2"/>
          <w:numId w:val="10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О какой реформе идет речь?</w:t>
      </w:r>
    </w:p>
    <w:p w:rsidR="0008596F" w:rsidRPr="0008596F" w:rsidRDefault="0008596F" w:rsidP="0008596F">
      <w:pPr>
        <w:pStyle w:val="af2"/>
        <w:numPr>
          <w:ilvl w:val="2"/>
          <w:numId w:val="10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Кто является автором данной реформы?</w:t>
      </w:r>
    </w:p>
    <w:p w:rsidR="0008596F" w:rsidRPr="0008596F" w:rsidRDefault="0008596F" w:rsidP="0008596F">
      <w:pPr>
        <w:pStyle w:val="af2"/>
        <w:numPr>
          <w:ilvl w:val="2"/>
          <w:numId w:val="10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Реформа была принята в _______ </w:t>
      </w:r>
      <w:proofErr w:type="gramStart"/>
      <w:r w:rsidRPr="0008596F">
        <w:rPr>
          <w:rFonts w:cs="Arial"/>
        </w:rPr>
        <w:t>г</w:t>
      </w:r>
      <w:proofErr w:type="gramEnd"/>
      <w:r w:rsidRPr="0008596F">
        <w:rPr>
          <w:rFonts w:cs="Arial"/>
        </w:rPr>
        <w:t>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3.2.</w:t>
      </w:r>
    </w:p>
    <w:p w:rsidR="0008596F" w:rsidRPr="0008596F" w:rsidRDefault="0008596F" w:rsidP="0008596F">
      <w:pPr>
        <w:pStyle w:val="af2"/>
        <w:ind w:left="0" w:firstLine="284"/>
        <w:jc w:val="both"/>
        <w:rPr>
          <w:rFonts w:cs="Arial"/>
        </w:rPr>
      </w:pPr>
      <w:r w:rsidRPr="0008596F">
        <w:rPr>
          <w:rFonts w:cs="Arial"/>
          <w:noProof/>
        </w:rPr>
        <w:drawing>
          <wp:inline distT="0" distB="0" distL="0" distR="0" wp14:anchorId="4727A3A2" wp14:editId="56BD6600">
            <wp:extent cx="2371725" cy="1428750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96F">
        <w:rPr>
          <w:rFonts w:cs="Arial"/>
        </w:rPr>
        <w:t xml:space="preserve">      </w:t>
      </w:r>
      <w:r w:rsidRPr="0008596F">
        <w:rPr>
          <w:rFonts w:cs="Arial"/>
          <w:noProof/>
        </w:rPr>
        <w:drawing>
          <wp:inline distT="0" distB="0" distL="0" distR="0" wp14:anchorId="3AFEFA46" wp14:editId="62D414F6">
            <wp:extent cx="1866900" cy="142875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1) Помещичья собственность на землю отменяется немедленно без всякого выкупа.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2) Помещичьи имения, равно как все земли удельные, монастырские, церковные, со всем их живым и мертвым инвентарем, усадебными постройками и всеми принадлежностями, переходят в распоряжение Волостных Земельных Комитетов и Уездных Советов Крестьянских Депутатов впредь до разрешения Учредительным Собранием вопроса о земле.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3) Какая бы то ни была порча конфискуемого имущества, принадлежащего отныне всему народу, объявляется тяжким преступлением, караемым революционным судом. </w:t>
      </w:r>
      <w:proofErr w:type="gramStart"/>
      <w:r w:rsidRPr="0008596F">
        <w:rPr>
          <w:rFonts w:cs="Arial"/>
        </w:rPr>
        <w:t>Уездные Советы Крестьянских Депутатов принимают все необходимые меры для соблюдения строжайшего порядка при конфискации помещичьих имений, для определения того, до какого размера участки и какие именно подлежат конфискации, для составления точной описи всего конфискуемого имущества и для строжайшей революционной охраны всего переходящего к народу хозяйства со всеми постройками, орудиями, скотом, запасами продуктов и проч.</w:t>
      </w:r>
      <w:proofErr w:type="gramEnd"/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4) Для руководства по осуществлению великих земельных преобразований, впредь до окончательного их решения Учредительным Собранием, должен повсюду служить следующий </w:t>
      </w:r>
      <w:r w:rsidRPr="0008596F">
        <w:rPr>
          <w:rFonts w:cs="Arial"/>
        </w:rPr>
        <w:lastRenderedPageBreak/>
        <w:t>крестьянский наказ, составленный на основании 242 местных крестьянских наказов редакцией "Известий Всероссийского Совета Крестьянских Депутатов" и опубликованный в номере 88 этих "Известий" (Петроград, N 88, 19 августа 1917 г.).</w:t>
      </w:r>
    </w:p>
    <w:p w:rsidR="0008596F" w:rsidRPr="0008596F" w:rsidRDefault="0008596F" w:rsidP="0008596F">
      <w:pPr>
        <w:pStyle w:val="af2"/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5) Земли рядовых крестьян и рядовых казаков не конфискуются.</w:t>
      </w:r>
    </w:p>
    <w:p w:rsidR="0008596F" w:rsidRPr="0008596F" w:rsidRDefault="0008596F" w:rsidP="0008596F">
      <w:pPr>
        <w:pStyle w:val="af2"/>
        <w:numPr>
          <w:ilvl w:val="2"/>
          <w:numId w:val="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Основные положения, какого документа перечислены?</w:t>
      </w:r>
    </w:p>
    <w:p w:rsidR="0008596F" w:rsidRPr="0008596F" w:rsidRDefault="0008596F" w:rsidP="0008596F">
      <w:pPr>
        <w:pStyle w:val="af2"/>
        <w:numPr>
          <w:ilvl w:val="2"/>
          <w:numId w:val="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В каком году был принят данный документ?</w:t>
      </w:r>
    </w:p>
    <w:p w:rsidR="0008596F" w:rsidRPr="0008596F" w:rsidRDefault="0008596F" w:rsidP="0008596F">
      <w:pPr>
        <w:pStyle w:val="af2"/>
        <w:numPr>
          <w:ilvl w:val="2"/>
          <w:numId w:val="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Документ был принят </w:t>
      </w:r>
      <w:proofErr w:type="gramStart"/>
      <w:r w:rsidRPr="0008596F">
        <w:rPr>
          <w:rFonts w:cs="Arial"/>
        </w:rPr>
        <w:t>на</w:t>
      </w:r>
      <w:proofErr w:type="gramEnd"/>
      <w:r w:rsidRPr="0008596F">
        <w:rPr>
          <w:rFonts w:cs="Arial"/>
        </w:rPr>
        <w:t xml:space="preserve"> …</w:t>
      </w:r>
    </w:p>
    <w:p w:rsidR="0008596F" w:rsidRPr="0008596F" w:rsidRDefault="0008596F" w:rsidP="0008596F">
      <w:pPr>
        <w:pStyle w:val="af2"/>
        <w:numPr>
          <w:ilvl w:val="0"/>
          <w:numId w:val="16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- </w:t>
      </w:r>
      <w:r w:rsidRPr="0008596F">
        <w:rPr>
          <w:rFonts w:cs="Arial"/>
          <w:lang w:val="en-US"/>
        </w:rPr>
        <w:t>I</w:t>
      </w:r>
      <w:r w:rsidRPr="0008596F">
        <w:rPr>
          <w:rFonts w:cs="Arial"/>
        </w:rPr>
        <w:t xml:space="preserve"> </w:t>
      </w:r>
      <w:proofErr w:type="gramStart"/>
      <w:r w:rsidRPr="0008596F">
        <w:rPr>
          <w:rFonts w:cs="Arial"/>
        </w:rPr>
        <w:t>съезде</w:t>
      </w:r>
      <w:proofErr w:type="gramEnd"/>
      <w:r w:rsidRPr="0008596F">
        <w:rPr>
          <w:rFonts w:cs="Arial"/>
        </w:rPr>
        <w:t xml:space="preserve"> Советов (июнь 1917 г.)</w:t>
      </w:r>
    </w:p>
    <w:p w:rsidR="0008596F" w:rsidRPr="0008596F" w:rsidRDefault="0008596F" w:rsidP="0008596F">
      <w:pPr>
        <w:pStyle w:val="af2"/>
        <w:numPr>
          <w:ilvl w:val="0"/>
          <w:numId w:val="16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- </w:t>
      </w:r>
      <w:r w:rsidRPr="0008596F">
        <w:rPr>
          <w:rFonts w:cs="Arial"/>
          <w:lang w:val="en-US"/>
        </w:rPr>
        <w:t>II</w:t>
      </w:r>
      <w:r w:rsidRPr="0008596F">
        <w:rPr>
          <w:rFonts w:cs="Arial"/>
        </w:rPr>
        <w:t xml:space="preserve"> </w:t>
      </w:r>
      <w:proofErr w:type="gramStart"/>
      <w:r w:rsidRPr="0008596F">
        <w:rPr>
          <w:rFonts w:cs="Arial"/>
        </w:rPr>
        <w:t>съезде</w:t>
      </w:r>
      <w:proofErr w:type="gramEnd"/>
      <w:r w:rsidRPr="0008596F">
        <w:rPr>
          <w:rFonts w:cs="Arial"/>
        </w:rPr>
        <w:t xml:space="preserve"> Советов (октябрь 1917 г.)</w:t>
      </w:r>
    </w:p>
    <w:p w:rsidR="0008596F" w:rsidRPr="0008596F" w:rsidRDefault="0008596F" w:rsidP="0008596F">
      <w:pPr>
        <w:pStyle w:val="af2"/>
        <w:numPr>
          <w:ilvl w:val="0"/>
          <w:numId w:val="16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- </w:t>
      </w:r>
      <w:r w:rsidRPr="0008596F">
        <w:rPr>
          <w:rFonts w:cs="Arial"/>
          <w:lang w:val="en-US"/>
        </w:rPr>
        <w:t>III</w:t>
      </w:r>
      <w:r w:rsidRPr="0008596F">
        <w:rPr>
          <w:rFonts w:cs="Arial"/>
        </w:rPr>
        <w:t xml:space="preserve"> </w:t>
      </w:r>
      <w:proofErr w:type="gramStart"/>
      <w:r w:rsidRPr="0008596F">
        <w:rPr>
          <w:rFonts w:cs="Arial"/>
        </w:rPr>
        <w:t>съезде</w:t>
      </w:r>
      <w:proofErr w:type="gramEnd"/>
      <w:r w:rsidRPr="0008596F">
        <w:rPr>
          <w:rFonts w:cs="Arial"/>
        </w:rPr>
        <w:t xml:space="preserve"> Советов (январь 1918 г.)</w:t>
      </w:r>
    </w:p>
    <w:p w:rsidR="0008596F" w:rsidRPr="0008596F" w:rsidRDefault="0008596F" w:rsidP="0008596F">
      <w:pPr>
        <w:pStyle w:val="af2"/>
        <w:numPr>
          <w:ilvl w:val="0"/>
          <w:numId w:val="16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 xml:space="preserve">- </w:t>
      </w:r>
      <w:r w:rsidRPr="0008596F">
        <w:rPr>
          <w:rFonts w:cs="Arial"/>
          <w:lang w:val="en-US"/>
        </w:rPr>
        <w:t>IV</w:t>
      </w:r>
      <w:r w:rsidRPr="0008596F">
        <w:rPr>
          <w:rFonts w:cs="Arial"/>
        </w:rPr>
        <w:t xml:space="preserve"> </w:t>
      </w:r>
      <w:proofErr w:type="gramStart"/>
      <w:r w:rsidRPr="0008596F">
        <w:rPr>
          <w:rFonts w:cs="Arial"/>
        </w:rPr>
        <w:t>съезде</w:t>
      </w:r>
      <w:proofErr w:type="gramEnd"/>
      <w:r w:rsidRPr="0008596F">
        <w:rPr>
          <w:rFonts w:cs="Arial"/>
        </w:rPr>
        <w:t xml:space="preserve"> Советов (март 1918 г.)</w:t>
      </w:r>
    </w:p>
    <w:p w:rsidR="0008596F" w:rsidRPr="0008596F" w:rsidRDefault="0008596F" w:rsidP="0008596F">
      <w:pPr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3.3.</w:t>
      </w:r>
    </w:p>
    <w:p w:rsidR="0008596F" w:rsidRPr="0008596F" w:rsidRDefault="0008596F" w:rsidP="0008596F">
      <w:pPr>
        <w:ind w:firstLine="284"/>
        <w:jc w:val="both"/>
        <w:rPr>
          <w:rFonts w:cs="Arial"/>
          <w:noProof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 </w:t>
      </w:r>
      <w:r w:rsidRPr="0008596F">
        <w:rPr>
          <w:rFonts w:cs="Arial"/>
          <w:noProof/>
          <w:sz w:val="20"/>
          <w:szCs w:val="20"/>
        </w:rPr>
        <w:drawing>
          <wp:inline distT="0" distB="0" distL="0" distR="0" wp14:anchorId="7D3510C8" wp14:editId="77D1CCAD">
            <wp:extent cx="2280285" cy="1628775"/>
            <wp:effectExtent l="19050" t="0" r="5715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96F">
        <w:rPr>
          <w:rFonts w:cs="Arial"/>
          <w:noProof/>
          <w:sz w:val="20"/>
          <w:szCs w:val="20"/>
        </w:rPr>
        <w:t xml:space="preserve">                  </w:t>
      </w:r>
      <w:r w:rsidRPr="0008596F">
        <w:rPr>
          <w:rFonts w:cs="Arial"/>
          <w:noProof/>
          <w:sz w:val="20"/>
          <w:szCs w:val="20"/>
        </w:rPr>
        <w:drawing>
          <wp:inline distT="0" distB="0" distL="0" distR="0" wp14:anchorId="46A60B26" wp14:editId="6B0685D9">
            <wp:extent cx="1487615" cy="162877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1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 xml:space="preserve">Если кто из помещиков пожелает отпустить благоприобретенных или родовых крестьян своих </w:t>
      </w:r>
      <w:proofErr w:type="gramStart"/>
      <w:r w:rsidRPr="0008596F">
        <w:rPr>
          <w:rFonts w:cs="Arial"/>
          <w:sz w:val="20"/>
          <w:szCs w:val="20"/>
        </w:rPr>
        <w:t>по одиночке</w:t>
      </w:r>
      <w:proofErr w:type="gramEnd"/>
      <w:r w:rsidRPr="0008596F">
        <w:rPr>
          <w:rFonts w:cs="Arial"/>
          <w:sz w:val="20"/>
          <w:szCs w:val="20"/>
        </w:rPr>
        <w:t xml:space="preserve">, или и целым селением на волю, и вместе с тем утвердить им участок земли или целую дачу; то сделав с ними условия, какие по обоюдному согласию признаются лучшими, имеет представить их при прошении своем чрез губернского дворянского предводителя к министру внутренних дел для рассмотрения и представления нам; и если последует от нас решение желанию его согласное: тогда </w:t>
      </w:r>
      <w:proofErr w:type="spellStart"/>
      <w:r w:rsidRPr="0008596F">
        <w:rPr>
          <w:rFonts w:cs="Arial"/>
          <w:sz w:val="20"/>
          <w:szCs w:val="20"/>
        </w:rPr>
        <w:t>предъявятся</w:t>
      </w:r>
      <w:proofErr w:type="spellEnd"/>
      <w:r w:rsidRPr="0008596F">
        <w:rPr>
          <w:rFonts w:cs="Arial"/>
          <w:sz w:val="20"/>
          <w:szCs w:val="20"/>
        </w:rPr>
        <w:t xml:space="preserve"> сии условия в Гражданской палате и запишутся у крепостных дел </w:t>
      </w:r>
      <w:proofErr w:type="gramStart"/>
      <w:r w:rsidRPr="0008596F">
        <w:rPr>
          <w:rFonts w:cs="Arial"/>
          <w:sz w:val="20"/>
          <w:szCs w:val="20"/>
        </w:rPr>
        <w:t>со</w:t>
      </w:r>
      <w:proofErr w:type="gramEnd"/>
      <w:r w:rsidRPr="0008596F">
        <w:rPr>
          <w:rFonts w:cs="Arial"/>
          <w:sz w:val="20"/>
          <w:szCs w:val="20"/>
        </w:rPr>
        <w:t xml:space="preserve"> взносом узаконенных пошлин…</w:t>
      </w:r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proofErr w:type="gramStart"/>
      <w:r w:rsidRPr="0008596F">
        <w:rPr>
          <w:rFonts w:cs="Arial"/>
          <w:sz w:val="20"/>
          <w:szCs w:val="20"/>
        </w:rPr>
        <w:t>В случае неустойки той, или другой стороны в сих условиях присутственные места по жалобам разбирают и чинят взыскания по общим узаконениям о контрактах и крепостях, с таковым при том наблюдением, что если крестьянин, или и целое селение не исполнит своих обязательств: то возвращается помещику с землею и семейством его во владение по прежнему…</w:t>
      </w:r>
      <w:proofErr w:type="gramEnd"/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proofErr w:type="gramStart"/>
      <w:r w:rsidRPr="0008596F">
        <w:rPr>
          <w:rFonts w:cs="Arial"/>
          <w:sz w:val="20"/>
          <w:szCs w:val="20"/>
        </w:rPr>
        <w:t xml:space="preserve">В случае, ежели бы крестьяне, </w:t>
      </w:r>
      <w:proofErr w:type="spellStart"/>
      <w:r w:rsidRPr="0008596F">
        <w:rPr>
          <w:rFonts w:cs="Arial"/>
          <w:sz w:val="20"/>
          <w:szCs w:val="20"/>
        </w:rPr>
        <w:t>отпущаемые</w:t>
      </w:r>
      <w:proofErr w:type="spellEnd"/>
      <w:r w:rsidRPr="0008596F">
        <w:rPr>
          <w:rFonts w:cs="Arial"/>
          <w:sz w:val="20"/>
          <w:szCs w:val="20"/>
        </w:rPr>
        <w:t xml:space="preserve"> помещиком на волю с землею, состояли в казенном или частном залоге: они могут с дозволения казенных мест и с согласием частных кредиторов принимать на себя долг, на имении том лежащий, вносить его в условия; а во взыскании сего долгу, на себя ими принимаемого, поступать с ними, как с помещичьими.</w:t>
      </w:r>
      <w:proofErr w:type="gramEnd"/>
    </w:p>
    <w:p w:rsidR="0008596F" w:rsidRPr="0008596F" w:rsidRDefault="0008596F" w:rsidP="0008596F">
      <w:pPr>
        <w:spacing w:line="360" w:lineRule="auto"/>
        <w:ind w:firstLine="284"/>
        <w:jc w:val="both"/>
        <w:rPr>
          <w:rFonts w:cs="Arial"/>
          <w:sz w:val="20"/>
          <w:szCs w:val="20"/>
        </w:rPr>
      </w:pPr>
      <w:r w:rsidRPr="0008596F">
        <w:rPr>
          <w:rFonts w:cs="Arial"/>
          <w:sz w:val="20"/>
          <w:szCs w:val="20"/>
        </w:rPr>
        <w:t>На сем основании Правительствующий Сенат не оставит учинить от себя все нужные распоряжения.</w:t>
      </w:r>
    </w:p>
    <w:p w:rsidR="0008596F" w:rsidRPr="0008596F" w:rsidRDefault="0008596F" w:rsidP="0008596F">
      <w:pPr>
        <w:pStyle w:val="af2"/>
        <w:numPr>
          <w:ilvl w:val="0"/>
          <w:numId w:val="1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20 февраля 1803 г. был принят …</w:t>
      </w:r>
    </w:p>
    <w:p w:rsidR="0008596F" w:rsidRPr="0008596F" w:rsidRDefault="0008596F" w:rsidP="0008596F">
      <w:pPr>
        <w:pStyle w:val="af2"/>
        <w:numPr>
          <w:ilvl w:val="0"/>
          <w:numId w:val="18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Указ о вольных хлебопашцах</w:t>
      </w:r>
    </w:p>
    <w:p w:rsidR="0008596F" w:rsidRPr="0008596F" w:rsidRDefault="0008596F" w:rsidP="0008596F">
      <w:pPr>
        <w:pStyle w:val="af2"/>
        <w:numPr>
          <w:ilvl w:val="0"/>
          <w:numId w:val="18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Указ об отмене выкупных платежей</w:t>
      </w:r>
    </w:p>
    <w:p w:rsidR="0008596F" w:rsidRPr="0008596F" w:rsidRDefault="0008596F" w:rsidP="0008596F">
      <w:pPr>
        <w:pStyle w:val="af2"/>
        <w:numPr>
          <w:ilvl w:val="0"/>
          <w:numId w:val="18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Указ о передаче удельных земель</w:t>
      </w:r>
    </w:p>
    <w:p w:rsidR="0008596F" w:rsidRPr="0008596F" w:rsidRDefault="0008596F" w:rsidP="0008596F">
      <w:pPr>
        <w:pStyle w:val="af2"/>
        <w:numPr>
          <w:ilvl w:val="0"/>
          <w:numId w:val="18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Указ об отмене выкупных платежей</w:t>
      </w:r>
    </w:p>
    <w:p w:rsidR="0008596F" w:rsidRPr="0008596F" w:rsidRDefault="0008596F" w:rsidP="0008596F">
      <w:pPr>
        <w:pStyle w:val="af2"/>
        <w:numPr>
          <w:ilvl w:val="0"/>
          <w:numId w:val="1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Кто правил российским государством в это время?</w:t>
      </w:r>
    </w:p>
    <w:p w:rsidR="0008596F" w:rsidRPr="0008596F" w:rsidRDefault="0008596F" w:rsidP="0008596F">
      <w:pPr>
        <w:pStyle w:val="af2"/>
        <w:numPr>
          <w:ilvl w:val="0"/>
          <w:numId w:val="17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lastRenderedPageBreak/>
        <w:t xml:space="preserve">Указ имел важное идеологическое значение: в нем впервые утверждалась возможность освобождения крестьян с землей за выкуп, если таковой был оговорен в договоре. Это положение легло потом в основу реформы _____ года. </w:t>
      </w:r>
    </w:p>
    <w:p w:rsidR="0008596F" w:rsidRPr="0008596F" w:rsidRDefault="0008596F" w:rsidP="0008596F">
      <w:pPr>
        <w:pStyle w:val="af2"/>
        <w:numPr>
          <w:ilvl w:val="0"/>
          <w:numId w:val="19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1864</w:t>
      </w:r>
    </w:p>
    <w:p w:rsidR="0008596F" w:rsidRPr="0008596F" w:rsidRDefault="0008596F" w:rsidP="0008596F">
      <w:pPr>
        <w:pStyle w:val="af2"/>
        <w:numPr>
          <w:ilvl w:val="0"/>
          <w:numId w:val="19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1861</w:t>
      </w:r>
    </w:p>
    <w:p w:rsidR="0008596F" w:rsidRPr="0008596F" w:rsidRDefault="0008596F" w:rsidP="0008596F">
      <w:pPr>
        <w:pStyle w:val="af2"/>
        <w:numPr>
          <w:ilvl w:val="0"/>
          <w:numId w:val="19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1917</w:t>
      </w:r>
    </w:p>
    <w:p w:rsidR="0008596F" w:rsidRPr="0008596F" w:rsidRDefault="0008596F" w:rsidP="0008596F">
      <w:pPr>
        <w:pStyle w:val="af2"/>
        <w:numPr>
          <w:ilvl w:val="0"/>
          <w:numId w:val="19"/>
        </w:numPr>
        <w:spacing w:line="360" w:lineRule="auto"/>
        <w:ind w:left="0" w:firstLine="284"/>
        <w:jc w:val="both"/>
        <w:rPr>
          <w:rFonts w:cs="Arial"/>
        </w:rPr>
      </w:pPr>
      <w:r w:rsidRPr="0008596F">
        <w:rPr>
          <w:rFonts w:cs="Arial"/>
        </w:rPr>
        <w:t>1856</w:t>
      </w:r>
    </w:p>
    <w:p w:rsidR="00CD1B36" w:rsidRPr="00D61B27" w:rsidRDefault="00CD1B36" w:rsidP="00CD1B36">
      <w:pPr>
        <w:tabs>
          <w:tab w:val="left" w:pos="2295"/>
        </w:tabs>
        <w:rPr>
          <w:rFonts w:cs="Arial"/>
          <w:bCs/>
          <w:sz w:val="20"/>
          <w:szCs w:val="20"/>
        </w:rPr>
      </w:pPr>
      <w:r w:rsidRPr="00D61B27">
        <w:rPr>
          <w:rFonts w:cs="Arial"/>
          <w:bCs/>
          <w:sz w:val="20"/>
          <w:szCs w:val="20"/>
        </w:rPr>
        <w:t>КРИТЕРИИ ОЦЕНКИ:</w:t>
      </w:r>
    </w:p>
    <w:p w:rsidR="00CD1B36" w:rsidRPr="00D61B27" w:rsidRDefault="00CD1B36" w:rsidP="00CD1B36">
      <w:pPr>
        <w:tabs>
          <w:tab w:val="left" w:pos="2295"/>
        </w:tabs>
        <w:rPr>
          <w:rFonts w:cs="Arial"/>
          <w:b/>
          <w:bCs/>
          <w:sz w:val="20"/>
          <w:szCs w:val="20"/>
        </w:rPr>
      </w:pPr>
    </w:p>
    <w:p w:rsidR="00CD1B36" w:rsidRPr="00D61B27" w:rsidRDefault="00CD1B36" w:rsidP="0008596F">
      <w:pPr>
        <w:pStyle w:val="af2"/>
        <w:numPr>
          <w:ilvl w:val="2"/>
          <w:numId w:val="2"/>
        </w:numPr>
        <w:shd w:val="clear" w:color="auto" w:fill="FFFFFF"/>
        <w:ind w:left="284" w:firstLine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Отношение правильно выполненных заданий к общему их количеству.</w:t>
      </w:r>
    </w:p>
    <w:p w:rsidR="00CD1B36" w:rsidRPr="00D61B27" w:rsidRDefault="00CD1B36" w:rsidP="00CD1B36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p w:rsidR="00CD1B36" w:rsidRPr="00D61B27" w:rsidRDefault="00CD1B36" w:rsidP="00CD1B36">
      <w:pPr>
        <w:pStyle w:val="af2"/>
        <w:shd w:val="clear" w:color="auto" w:fill="FFFFFF"/>
        <w:ind w:left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ШКАЛА ОЦЕНИВАНИЯ:</w:t>
      </w:r>
    </w:p>
    <w:p w:rsidR="00CD1B36" w:rsidRPr="00D61B27" w:rsidRDefault="00CD1B36" w:rsidP="00CD1B36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238"/>
      </w:tblGrid>
      <w:tr w:rsidR="00CD1B36" w:rsidRPr="00D61B27" w:rsidTr="005974F1">
        <w:tc>
          <w:tcPr>
            <w:tcW w:w="3681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Процент правильно выполненных заданий</w:t>
            </w:r>
          </w:p>
        </w:tc>
        <w:tc>
          <w:tcPr>
            <w:tcW w:w="5238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Оценка</w:t>
            </w:r>
          </w:p>
        </w:tc>
      </w:tr>
      <w:tr w:rsidR="00CD1B36" w:rsidRPr="00D61B27" w:rsidTr="005974F1">
        <w:tc>
          <w:tcPr>
            <w:tcW w:w="3681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100-95%</w:t>
            </w:r>
          </w:p>
        </w:tc>
        <w:tc>
          <w:tcPr>
            <w:tcW w:w="5238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«Отлично»</w:t>
            </w:r>
          </w:p>
        </w:tc>
      </w:tr>
      <w:tr w:rsidR="00CD1B36" w:rsidRPr="00D61B27" w:rsidTr="005974F1">
        <w:tc>
          <w:tcPr>
            <w:tcW w:w="3681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94-75%</w:t>
            </w:r>
          </w:p>
        </w:tc>
        <w:tc>
          <w:tcPr>
            <w:tcW w:w="5238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«Хорошо»</w:t>
            </w:r>
          </w:p>
        </w:tc>
      </w:tr>
      <w:tr w:rsidR="00CD1B36" w:rsidRPr="00D61B27" w:rsidTr="005974F1">
        <w:tc>
          <w:tcPr>
            <w:tcW w:w="3681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74-50%</w:t>
            </w:r>
          </w:p>
        </w:tc>
        <w:tc>
          <w:tcPr>
            <w:tcW w:w="5238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«Удовлетворительно»</w:t>
            </w:r>
          </w:p>
        </w:tc>
      </w:tr>
      <w:tr w:rsidR="00CD1B36" w:rsidRPr="00D61B27" w:rsidTr="005974F1">
        <w:tc>
          <w:tcPr>
            <w:tcW w:w="3681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Меньше 50%</w:t>
            </w:r>
          </w:p>
        </w:tc>
        <w:tc>
          <w:tcPr>
            <w:tcW w:w="5238" w:type="dxa"/>
          </w:tcPr>
          <w:p w:rsidR="00CD1B36" w:rsidRPr="00D61B27" w:rsidRDefault="00CD1B36" w:rsidP="005974F1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«Неудовлетворительно»</w:t>
            </w:r>
          </w:p>
        </w:tc>
      </w:tr>
    </w:tbl>
    <w:p w:rsidR="00CD1B36" w:rsidRDefault="00CD1B36" w:rsidP="00CD1B36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</w:p>
    <w:p w:rsidR="00403D77" w:rsidRDefault="009455ED" w:rsidP="009455ED">
      <w:pPr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6.</w:t>
      </w:r>
      <w:r>
        <w:rPr>
          <w:rFonts w:cs="Arial"/>
          <w:b/>
          <w:sz w:val="20"/>
          <w:szCs w:val="20"/>
        </w:rPr>
        <w:t>3.</w:t>
      </w:r>
      <w:r w:rsidRPr="00D61B27">
        <w:rPr>
          <w:rFonts w:cs="Arial"/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 xml:space="preserve">Комплект заданий для </w:t>
      </w:r>
      <w:r>
        <w:rPr>
          <w:rFonts w:cs="Arial"/>
          <w:b/>
          <w:bCs/>
          <w:color w:val="0D0D0D"/>
          <w:sz w:val="20"/>
          <w:szCs w:val="20"/>
        </w:rPr>
        <w:t>дискуссии</w:t>
      </w:r>
    </w:p>
    <w:p w:rsidR="009455ED" w:rsidRDefault="009455ED" w:rsidP="009455ED">
      <w:pPr>
        <w:jc w:val="both"/>
        <w:rPr>
          <w:rFonts w:cs="Arial"/>
          <w:sz w:val="20"/>
          <w:szCs w:val="20"/>
        </w:rPr>
      </w:pPr>
    </w:p>
    <w:p w:rsidR="009455ED" w:rsidRPr="005C461F" w:rsidRDefault="009455ED" w:rsidP="00041E45">
      <w:pPr>
        <w:pStyle w:val="af2"/>
        <w:numPr>
          <w:ilvl w:val="0"/>
          <w:numId w:val="21"/>
        </w:numPr>
        <w:spacing w:line="360" w:lineRule="auto"/>
        <w:jc w:val="both"/>
        <w:rPr>
          <w:rFonts w:cs="Arial"/>
        </w:rPr>
      </w:pPr>
      <w:r w:rsidRPr="005C461F">
        <w:rPr>
          <w:rFonts w:cs="Arial"/>
        </w:rPr>
        <w:t>Тема дискуссии: Советская власть и крестьянство</w:t>
      </w:r>
    </w:p>
    <w:p w:rsidR="005C461F" w:rsidRPr="005C461F" w:rsidRDefault="005C461F" w:rsidP="00041E45">
      <w:pPr>
        <w:pStyle w:val="af2"/>
        <w:spacing w:line="360" w:lineRule="auto"/>
        <w:jc w:val="both"/>
        <w:rPr>
          <w:rFonts w:cs="Arial"/>
        </w:rPr>
      </w:pPr>
    </w:p>
    <w:p w:rsidR="005C461F" w:rsidRPr="005C461F" w:rsidRDefault="005C461F" w:rsidP="00041E45">
      <w:pPr>
        <w:pStyle w:val="af2"/>
        <w:spacing w:line="360" w:lineRule="auto"/>
        <w:jc w:val="both"/>
        <w:rPr>
          <w:rFonts w:cs="Arial"/>
        </w:rPr>
      </w:pPr>
      <w:r w:rsidRPr="005C461F">
        <w:rPr>
          <w:rFonts w:cs="Arial"/>
        </w:rPr>
        <w:t xml:space="preserve">Докладчик 1: Проанализируйте литературу по теме и подготовьте доклад, освещающий отношения советской власти и крестьянства в советский </w:t>
      </w:r>
      <w:proofErr w:type="spellStart"/>
      <w:r w:rsidRPr="005C461F">
        <w:rPr>
          <w:rFonts w:cs="Arial"/>
        </w:rPr>
        <w:t>доколхозный</w:t>
      </w:r>
      <w:proofErr w:type="spellEnd"/>
      <w:r w:rsidRPr="005C461F">
        <w:rPr>
          <w:rFonts w:cs="Arial"/>
        </w:rPr>
        <w:t xml:space="preserve"> период.</w:t>
      </w:r>
    </w:p>
    <w:p w:rsidR="005C461F" w:rsidRPr="005C461F" w:rsidRDefault="005C461F" w:rsidP="00041E45">
      <w:pPr>
        <w:pStyle w:val="af2"/>
        <w:spacing w:line="360" w:lineRule="auto"/>
        <w:jc w:val="both"/>
        <w:rPr>
          <w:rFonts w:cs="Arial"/>
        </w:rPr>
      </w:pPr>
      <w:r w:rsidRPr="005C461F">
        <w:rPr>
          <w:rFonts w:cs="Arial"/>
        </w:rPr>
        <w:t>Докладчик 2: Проанализируйте литературу по теме и подготовьте доклад, освещающий отношения советской власти и крестьянства в период проведения политики коллективизации.</w:t>
      </w:r>
    </w:p>
    <w:p w:rsidR="005C461F" w:rsidRPr="005C461F" w:rsidRDefault="005C461F" w:rsidP="00041E45">
      <w:pPr>
        <w:pStyle w:val="af2"/>
        <w:spacing w:line="360" w:lineRule="auto"/>
        <w:jc w:val="both"/>
        <w:rPr>
          <w:rFonts w:cs="Arial"/>
        </w:rPr>
      </w:pPr>
      <w:r w:rsidRPr="005C461F">
        <w:rPr>
          <w:rFonts w:cs="Arial"/>
        </w:rPr>
        <w:t xml:space="preserve">Докладчик 3: Проанализируйте литературу по теме и подготовьте доклад, освещающий отношения советской власти и крестьянства в 50-60-е гг. </w:t>
      </w:r>
      <w:r w:rsidRPr="005C461F">
        <w:rPr>
          <w:rFonts w:cs="Arial"/>
          <w:lang w:val="en-US"/>
        </w:rPr>
        <w:t>XX</w:t>
      </w:r>
      <w:r w:rsidRPr="005C461F">
        <w:rPr>
          <w:rFonts w:cs="Arial"/>
        </w:rPr>
        <w:t xml:space="preserve"> века.</w:t>
      </w:r>
    </w:p>
    <w:p w:rsidR="009455ED" w:rsidRPr="005C461F" w:rsidRDefault="009455ED" w:rsidP="00041E45">
      <w:pPr>
        <w:pStyle w:val="af2"/>
        <w:spacing w:line="360" w:lineRule="auto"/>
        <w:jc w:val="both"/>
        <w:rPr>
          <w:rFonts w:cs="Arial"/>
        </w:rPr>
      </w:pPr>
    </w:p>
    <w:p w:rsidR="009455ED" w:rsidRPr="005C461F" w:rsidRDefault="005C461F" w:rsidP="00041E45">
      <w:pPr>
        <w:pStyle w:val="af2"/>
        <w:spacing w:line="360" w:lineRule="auto"/>
        <w:jc w:val="both"/>
        <w:rPr>
          <w:rFonts w:cs="Arial"/>
        </w:rPr>
      </w:pPr>
      <w:r w:rsidRPr="005C461F">
        <w:rPr>
          <w:rFonts w:cs="Arial"/>
        </w:rPr>
        <w:t>На основе заслушанных докладов, сформулируйте вывод по теме, характеризующий отношения между советской властью и советским крестьянством.</w:t>
      </w:r>
    </w:p>
    <w:p w:rsidR="009455ED" w:rsidRPr="005C461F" w:rsidRDefault="009455ED" w:rsidP="009455ED">
      <w:pPr>
        <w:jc w:val="both"/>
        <w:rPr>
          <w:rFonts w:cs="Arial"/>
          <w:sz w:val="20"/>
          <w:szCs w:val="20"/>
        </w:rPr>
      </w:pPr>
    </w:p>
    <w:p w:rsidR="009455ED" w:rsidRPr="005C461F" w:rsidRDefault="009455ED" w:rsidP="005C461F">
      <w:pPr>
        <w:pStyle w:val="af2"/>
        <w:numPr>
          <w:ilvl w:val="0"/>
          <w:numId w:val="21"/>
        </w:numPr>
        <w:jc w:val="both"/>
        <w:rPr>
          <w:rFonts w:cs="Arial"/>
        </w:rPr>
      </w:pPr>
      <w:r w:rsidRPr="005C461F">
        <w:rPr>
          <w:rFonts w:cs="Arial"/>
        </w:rPr>
        <w:t>Проблемы современной российской деревни</w:t>
      </w:r>
    </w:p>
    <w:p w:rsidR="005C461F" w:rsidRPr="005C461F" w:rsidRDefault="005C461F" w:rsidP="005C461F">
      <w:pPr>
        <w:pStyle w:val="af2"/>
        <w:jc w:val="both"/>
        <w:rPr>
          <w:rFonts w:cs="Arial"/>
          <w:bCs/>
          <w:color w:val="0D0D0D"/>
        </w:rPr>
      </w:pPr>
    </w:p>
    <w:p w:rsidR="005C461F" w:rsidRDefault="005C461F" w:rsidP="00041E45">
      <w:pPr>
        <w:pStyle w:val="af2"/>
        <w:spacing w:line="360" w:lineRule="auto"/>
        <w:jc w:val="both"/>
        <w:rPr>
          <w:rFonts w:cs="Arial"/>
        </w:rPr>
      </w:pPr>
      <w:r w:rsidRPr="005C461F">
        <w:rPr>
          <w:rFonts w:cs="Arial"/>
          <w:bCs/>
          <w:color w:val="0D0D0D"/>
        </w:rPr>
        <w:t>Докладчик 1:</w:t>
      </w:r>
      <w:r>
        <w:rPr>
          <w:rFonts w:cs="Arial"/>
          <w:bCs/>
          <w:color w:val="0D0D0D"/>
        </w:rPr>
        <w:t xml:space="preserve"> </w:t>
      </w:r>
      <w:r w:rsidRPr="005C461F">
        <w:rPr>
          <w:rFonts w:cs="Arial"/>
        </w:rPr>
        <w:t xml:space="preserve">Проанализируйте литературу по теме и подготовьте доклад, освещающий </w:t>
      </w:r>
      <w:r>
        <w:rPr>
          <w:rFonts w:cs="Arial"/>
        </w:rPr>
        <w:t xml:space="preserve">проблемы российской деревни в </w:t>
      </w:r>
      <w:proofErr w:type="spellStart"/>
      <w:r>
        <w:rPr>
          <w:rFonts w:cs="Arial"/>
        </w:rPr>
        <w:t>досовесткий</w:t>
      </w:r>
      <w:proofErr w:type="spellEnd"/>
      <w:r>
        <w:rPr>
          <w:rFonts w:cs="Arial"/>
        </w:rPr>
        <w:t xml:space="preserve"> период.</w:t>
      </w:r>
    </w:p>
    <w:p w:rsidR="005C461F" w:rsidRDefault="005C461F" w:rsidP="00041E45">
      <w:pPr>
        <w:pStyle w:val="af2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Докладчик 2: </w:t>
      </w:r>
      <w:r w:rsidRPr="005C461F">
        <w:rPr>
          <w:rFonts w:cs="Arial"/>
        </w:rPr>
        <w:t xml:space="preserve">Проанализируйте литературу по теме и подготовьте доклад, освещающий </w:t>
      </w:r>
      <w:r>
        <w:rPr>
          <w:rFonts w:cs="Arial"/>
        </w:rPr>
        <w:t>проблемы российской деревни в период</w:t>
      </w:r>
      <w:r w:rsidR="00041E45">
        <w:rPr>
          <w:rFonts w:cs="Arial"/>
        </w:rPr>
        <w:t xml:space="preserve"> существования Советского Союза.</w:t>
      </w:r>
    </w:p>
    <w:p w:rsidR="00041E45" w:rsidRPr="005C461F" w:rsidRDefault="00041E45" w:rsidP="00041E45">
      <w:pPr>
        <w:pStyle w:val="af2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</w:rPr>
        <w:t xml:space="preserve">Докладчик 3: </w:t>
      </w:r>
      <w:r w:rsidRPr="005C461F">
        <w:rPr>
          <w:rFonts w:cs="Arial"/>
        </w:rPr>
        <w:t xml:space="preserve">Проанализируйте литературу по теме и подготовьте доклад, освещающий </w:t>
      </w:r>
      <w:proofErr w:type="gramStart"/>
      <w:r>
        <w:rPr>
          <w:rFonts w:cs="Arial"/>
        </w:rPr>
        <w:t>проблемы</w:t>
      </w:r>
      <w:proofErr w:type="gramEnd"/>
      <w:r>
        <w:rPr>
          <w:rFonts w:cs="Arial"/>
        </w:rPr>
        <w:t xml:space="preserve"> с которыми столкнулась российская деревня в постсоветский период. </w:t>
      </w:r>
    </w:p>
    <w:p w:rsidR="009455ED" w:rsidRDefault="009455ED" w:rsidP="00041E45">
      <w:pPr>
        <w:spacing w:line="360" w:lineRule="auto"/>
        <w:jc w:val="both"/>
        <w:rPr>
          <w:rFonts w:cs="Arial"/>
          <w:bCs/>
          <w:color w:val="0D0D0D"/>
          <w:sz w:val="20"/>
          <w:szCs w:val="20"/>
        </w:rPr>
      </w:pPr>
    </w:p>
    <w:p w:rsidR="00041E45" w:rsidRPr="00041E45" w:rsidRDefault="00041E45" w:rsidP="00041E45">
      <w:pPr>
        <w:spacing w:line="360" w:lineRule="auto"/>
        <w:ind w:left="709"/>
        <w:jc w:val="both"/>
        <w:rPr>
          <w:rFonts w:cs="Arial"/>
          <w:bCs/>
          <w:color w:val="0D0D0D"/>
          <w:sz w:val="20"/>
          <w:szCs w:val="20"/>
        </w:rPr>
      </w:pPr>
      <w:r w:rsidRPr="00041E45">
        <w:rPr>
          <w:rFonts w:cs="Arial"/>
          <w:sz w:val="20"/>
          <w:szCs w:val="20"/>
        </w:rPr>
        <w:t>На основе заслушанных докладов, сформулируйте вывод по теме.</w:t>
      </w:r>
    </w:p>
    <w:p w:rsidR="00041E45" w:rsidRDefault="00041E45" w:rsidP="00041E45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</w:p>
    <w:p w:rsidR="00041E45" w:rsidRPr="005974F1" w:rsidRDefault="00041E45" w:rsidP="00041E45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  <w:r w:rsidRPr="005974F1">
        <w:rPr>
          <w:rFonts w:cs="Arial"/>
          <w:sz w:val="20"/>
          <w:szCs w:val="20"/>
        </w:rPr>
        <w:t>КРИТЕРИИ ОЦЕНИВАНИЯ</w:t>
      </w:r>
    </w:p>
    <w:p w:rsidR="00041E45" w:rsidRPr="005974F1" w:rsidRDefault="00041E45" w:rsidP="00041E45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Правильность ответа по содержанию;</w:t>
      </w:r>
    </w:p>
    <w:p w:rsidR="00041E45" w:rsidRPr="005974F1" w:rsidRDefault="00041E45" w:rsidP="00041E45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Полнота и глубина ответа (учитывается количество указанных понятий и т.д.);</w:t>
      </w:r>
    </w:p>
    <w:p w:rsidR="00041E45" w:rsidRPr="005974F1" w:rsidRDefault="00041E45" w:rsidP="00041E45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lastRenderedPageBreak/>
        <w:t>Сознательность ответа (учитывается понимание излагаемого материала);</w:t>
      </w:r>
    </w:p>
    <w:p w:rsidR="00041E45" w:rsidRPr="005974F1" w:rsidRDefault="00041E45" w:rsidP="00041E45">
      <w:pPr>
        <w:pStyle w:val="af2"/>
        <w:numPr>
          <w:ilvl w:val="0"/>
          <w:numId w:val="20"/>
        </w:numPr>
        <w:shd w:val="clear" w:color="auto" w:fill="FFFFFF"/>
        <w:spacing w:after="200" w:line="360" w:lineRule="auto"/>
        <w:ind w:left="1276"/>
        <w:jc w:val="both"/>
        <w:rPr>
          <w:rFonts w:cs="Arial"/>
          <w:color w:val="000000"/>
        </w:rPr>
      </w:pPr>
      <w:r w:rsidRPr="005974F1">
        <w:rPr>
          <w:rFonts w:cs="Arial"/>
          <w:color w:val="000000"/>
        </w:rPr>
        <w:t>Логика изложения материала (учитывается умение строить целос</w:t>
      </w:r>
      <w:r>
        <w:rPr>
          <w:rFonts w:cs="Arial"/>
          <w:color w:val="000000"/>
        </w:rPr>
        <w:t xml:space="preserve">тный, последовательный рассказ </w:t>
      </w:r>
      <w:r w:rsidRPr="005974F1">
        <w:rPr>
          <w:rFonts w:cs="Arial"/>
          <w:color w:val="000000"/>
        </w:rPr>
        <w:t>и т.д.)</w:t>
      </w:r>
    </w:p>
    <w:p w:rsidR="00041E45" w:rsidRPr="005974F1" w:rsidRDefault="00041E45" w:rsidP="00041E45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5974F1">
        <w:rPr>
          <w:rFonts w:cs="Arial"/>
          <w:sz w:val="20"/>
          <w:szCs w:val="20"/>
        </w:rPr>
        <w:t>ШКАЛА ОЦЕНИВАНИЯ</w:t>
      </w:r>
    </w:p>
    <w:p w:rsidR="00041E45" w:rsidRDefault="00041E45" w:rsidP="00041E45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041E45" w:rsidRPr="00D61B27" w:rsidTr="00552F49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</w:p>
        </w:tc>
      </w:tr>
      <w:tr w:rsidR="00041E45" w:rsidRPr="00D61B27" w:rsidTr="00552F49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041E45" w:rsidRPr="00D61B27" w:rsidTr="00552F49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041E45" w:rsidRPr="00D61B27" w:rsidTr="00552F49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041E45" w:rsidRPr="00D61B27" w:rsidTr="00552F49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5" w:rsidRPr="00D61B27" w:rsidRDefault="00041E45" w:rsidP="00552F49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9455ED" w:rsidRDefault="009455ED" w:rsidP="009455ED">
      <w:pPr>
        <w:jc w:val="center"/>
      </w:pPr>
    </w:p>
    <w:sectPr w:rsidR="009455ED" w:rsidSect="005974F1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5C" w:rsidRDefault="001D725C">
      <w:r>
        <w:separator/>
      </w:r>
    </w:p>
  </w:endnote>
  <w:endnote w:type="continuationSeparator" w:id="0">
    <w:p w:rsidR="001D725C" w:rsidRDefault="001D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1F" w:rsidRDefault="005C461F" w:rsidP="005974F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461F" w:rsidRDefault="005C46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EndPr/>
    <w:sdtContent>
      <w:p w:rsidR="005C461F" w:rsidRDefault="005C461F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A972A8">
          <w:rPr>
            <w:noProof/>
            <w:sz w:val="20"/>
            <w:szCs w:val="20"/>
          </w:rPr>
          <w:t>24</w:t>
        </w:r>
        <w:r w:rsidRPr="003D7F07">
          <w:rPr>
            <w:sz w:val="20"/>
            <w:szCs w:val="20"/>
          </w:rPr>
          <w:fldChar w:fldCharType="end"/>
        </w:r>
      </w:p>
    </w:sdtContent>
  </w:sdt>
  <w:p w:rsidR="005C461F" w:rsidRDefault="005C4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5C" w:rsidRDefault="001D725C">
      <w:r>
        <w:separator/>
      </w:r>
    </w:p>
  </w:footnote>
  <w:footnote w:type="continuationSeparator" w:id="0">
    <w:p w:rsidR="001D725C" w:rsidRDefault="001D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E48"/>
    <w:multiLevelType w:val="hybridMultilevel"/>
    <w:tmpl w:val="5DC25B58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06F9D"/>
    <w:multiLevelType w:val="hybridMultilevel"/>
    <w:tmpl w:val="73D06B76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22DB6563"/>
    <w:multiLevelType w:val="hybridMultilevel"/>
    <w:tmpl w:val="816EF7BC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3A2A"/>
    <w:multiLevelType w:val="hybridMultilevel"/>
    <w:tmpl w:val="49A83974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C63C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9CA9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A0553"/>
    <w:multiLevelType w:val="hybridMultilevel"/>
    <w:tmpl w:val="FEEC5AFE"/>
    <w:lvl w:ilvl="0" w:tplc="B86EF4A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1A4FB3"/>
    <w:multiLevelType w:val="hybridMultilevel"/>
    <w:tmpl w:val="86226D2E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C3A7010"/>
    <w:multiLevelType w:val="hybridMultilevel"/>
    <w:tmpl w:val="355445EC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357BA"/>
    <w:multiLevelType w:val="hybridMultilevel"/>
    <w:tmpl w:val="DE3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3F07"/>
    <w:multiLevelType w:val="hybridMultilevel"/>
    <w:tmpl w:val="6EC4B562"/>
    <w:lvl w:ilvl="0" w:tplc="BA1C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FB0"/>
    <w:multiLevelType w:val="hybridMultilevel"/>
    <w:tmpl w:val="7CEAA854"/>
    <w:lvl w:ilvl="0" w:tplc="198C8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B93AF5"/>
    <w:multiLevelType w:val="hybridMultilevel"/>
    <w:tmpl w:val="040A30FA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00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227B9"/>
    <w:multiLevelType w:val="hybridMultilevel"/>
    <w:tmpl w:val="3B905728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5A7C156E"/>
    <w:multiLevelType w:val="hybridMultilevel"/>
    <w:tmpl w:val="C43CBA00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E12A4"/>
    <w:multiLevelType w:val="hybridMultilevel"/>
    <w:tmpl w:val="BEFAF92A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2189F"/>
    <w:multiLevelType w:val="hybridMultilevel"/>
    <w:tmpl w:val="82F2F060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B6723"/>
    <w:multiLevelType w:val="hybridMultilevel"/>
    <w:tmpl w:val="BC28C466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C63C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7F48E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114589"/>
    <w:multiLevelType w:val="hybridMultilevel"/>
    <w:tmpl w:val="CCF442E2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962D65"/>
    <w:multiLevelType w:val="hybridMultilevel"/>
    <w:tmpl w:val="94726896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C95217"/>
    <w:multiLevelType w:val="hybridMultilevel"/>
    <w:tmpl w:val="007834BE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B31ECF"/>
    <w:multiLevelType w:val="hybridMultilevel"/>
    <w:tmpl w:val="34AACE8E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17"/>
  </w:num>
  <w:num w:numId="10">
    <w:abstractNumId w:val="3"/>
  </w:num>
  <w:num w:numId="11">
    <w:abstractNumId w:val="14"/>
  </w:num>
  <w:num w:numId="12">
    <w:abstractNumId w:val="19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12"/>
  </w:num>
  <w:num w:numId="19">
    <w:abstractNumId w:val="5"/>
  </w:num>
  <w:num w:numId="20">
    <w:abstractNumId w:val="8"/>
  </w:num>
  <w:num w:numId="2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6"/>
    <w:rsid w:val="00001E5C"/>
    <w:rsid w:val="00012BAF"/>
    <w:rsid w:val="00016AC5"/>
    <w:rsid w:val="00017DFA"/>
    <w:rsid w:val="0002190B"/>
    <w:rsid w:val="00030171"/>
    <w:rsid w:val="00041E45"/>
    <w:rsid w:val="000459B9"/>
    <w:rsid w:val="00052CEF"/>
    <w:rsid w:val="00055268"/>
    <w:rsid w:val="000617D9"/>
    <w:rsid w:val="00063D72"/>
    <w:rsid w:val="00066999"/>
    <w:rsid w:val="00072013"/>
    <w:rsid w:val="0007367F"/>
    <w:rsid w:val="00075F72"/>
    <w:rsid w:val="00076543"/>
    <w:rsid w:val="000800B7"/>
    <w:rsid w:val="0008010A"/>
    <w:rsid w:val="00080E8A"/>
    <w:rsid w:val="000830E5"/>
    <w:rsid w:val="0008596F"/>
    <w:rsid w:val="00087D2F"/>
    <w:rsid w:val="000915CF"/>
    <w:rsid w:val="00095898"/>
    <w:rsid w:val="000A63D3"/>
    <w:rsid w:val="000A6DB6"/>
    <w:rsid w:val="000B0F11"/>
    <w:rsid w:val="000B68E3"/>
    <w:rsid w:val="000B79C5"/>
    <w:rsid w:val="000D463C"/>
    <w:rsid w:val="000E126D"/>
    <w:rsid w:val="000F1055"/>
    <w:rsid w:val="000F258F"/>
    <w:rsid w:val="000F487A"/>
    <w:rsid w:val="000F5A62"/>
    <w:rsid w:val="00101C3B"/>
    <w:rsid w:val="0010782D"/>
    <w:rsid w:val="00107D9A"/>
    <w:rsid w:val="00122198"/>
    <w:rsid w:val="00122D83"/>
    <w:rsid w:val="00123B19"/>
    <w:rsid w:val="00137FFE"/>
    <w:rsid w:val="00140A4B"/>
    <w:rsid w:val="0014218D"/>
    <w:rsid w:val="001433D0"/>
    <w:rsid w:val="0014394A"/>
    <w:rsid w:val="00152BC9"/>
    <w:rsid w:val="001531B2"/>
    <w:rsid w:val="00156092"/>
    <w:rsid w:val="001675A7"/>
    <w:rsid w:val="00172A8F"/>
    <w:rsid w:val="00176B82"/>
    <w:rsid w:val="00181883"/>
    <w:rsid w:val="001836B4"/>
    <w:rsid w:val="00185359"/>
    <w:rsid w:val="001872A5"/>
    <w:rsid w:val="00187FFB"/>
    <w:rsid w:val="001903AF"/>
    <w:rsid w:val="00193702"/>
    <w:rsid w:val="001B3178"/>
    <w:rsid w:val="001B36EC"/>
    <w:rsid w:val="001C02B5"/>
    <w:rsid w:val="001C45CA"/>
    <w:rsid w:val="001C6103"/>
    <w:rsid w:val="001C7A00"/>
    <w:rsid w:val="001D0DCD"/>
    <w:rsid w:val="001D24DB"/>
    <w:rsid w:val="001D335B"/>
    <w:rsid w:val="001D725C"/>
    <w:rsid w:val="001D7F17"/>
    <w:rsid w:val="001E1BE1"/>
    <w:rsid w:val="001E1DFE"/>
    <w:rsid w:val="001E559F"/>
    <w:rsid w:val="001E6A65"/>
    <w:rsid w:val="001F3856"/>
    <w:rsid w:val="002003CE"/>
    <w:rsid w:val="002036EC"/>
    <w:rsid w:val="00217A36"/>
    <w:rsid w:val="0022058C"/>
    <w:rsid w:val="002227A4"/>
    <w:rsid w:val="00223805"/>
    <w:rsid w:val="00231906"/>
    <w:rsid w:val="00231F67"/>
    <w:rsid w:val="00233105"/>
    <w:rsid w:val="002459E9"/>
    <w:rsid w:val="00251317"/>
    <w:rsid w:val="00251987"/>
    <w:rsid w:val="00257151"/>
    <w:rsid w:val="002601A2"/>
    <w:rsid w:val="00261F1B"/>
    <w:rsid w:val="00264B2D"/>
    <w:rsid w:val="002778C4"/>
    <w:rsid w:val="00277F05"/>
    <w:rsid w:val="00281D63"/>
    <w:rsid w:val="002841FB"/>
    <w:rsid w:val="00291FAC"/>
    <w:rsid w:val="002A1675"/>
    <w:rsid w:val="002A234E"/>
    <w:rsid w:val="002A31A6"/>
    <w:rsid w:val="002B2037"/>
    <w:rsid w:val="002B6890"/>
    <w:rsid w:val="002B74C0"/>
    <w:rsid w:val="002C4CC7"/>
    <w:rsid w:val="002C71AA"/>
    <w:rsid w:val="002D25C8"/>
    <w:rsid w:val="002D3E21"/>
    <w:rsid w:val="002F28F0"/>
    <w:rsid w:val="002F3841"/>
    <w:rsid w:val="002F4C51"/>
    <w:rsid w:val="002F525E"/>
    <w:rsid w:val="002F5A00"/>
    <w:rsid w:val="003004B5"/>
    <w:rsid w:val="0030155E"/>
    <w:rsid w:val="00307A56"/>
    <w:rsid w:val="0031022D"/>
    <w:rsid w:val="0033769D"/>
    <w:rsid w:val="00343608"/>
    <w:rsid w:val="00354022"/>
    <w:rsid w:val="00357B87"/>
    <w:rsid w:val="00361DC9"/>
    <w:rsid w:val="003734E4"/>
    <w:rsid w:val="003739E7"/>
    <w:rsid w:val="00373DFB"/>
    <w:rsid w:val="00375242"/>
    <w:rsid w:val="0038472F"/>
    <w:rsid w:val="0038595B"/>
    <w:rsid w:val="00385EBB"/>
    <w:rsid w:val="003958A9"/>
    <w:rsid w:val="00397268"/>
    <w:rsid w:val="003A215D"/>
    <w:rsid w:val="003A27B9"/>
    <w:rsid w:val="003B1D82"/>
    <w:rsid w:val="003C4CE7"/>
    <w:rsid w:val="003D1926"/>
    <w:rsid w:val="003E1B88"/>
    <w:rsid w:val="003E77E9"/>
    <w:rsid w:val="003F060C"/>
    <w:rsid w:val="003F1977"/>
    <w:rsid w:val="003F537D"/>
    <w:rsid w:val="003F5DD9"/>
    <w:rsid w:val="00401CB9"/>
    <w:rsid w:val="00403AF6"/>
    <w:rsid w:val="00403D77"/>
    <w:rsid w:val="00405163"/>
    <w:rsid w:val="00406387"/>
    <w:rsid w:val="004063B8"/>
    <w:rsid w:val="00415FD7"/>
    <w:rsid w:val="00422BFA"/>
    <w:rsid w:val="00424560"/>
    <w:rsid w:val="00434C94"/>
    <w:rsid w:val="00440644"/>
    <w:rsid w:val="0044481F"/>
    <w:rsid w:val="00455E77"/>
    <w:rsid w:val="00461849"/>
    <w:rsid w:val="00472AFA"/>
    <w:rsid w:val="00476967"/>
    <w:rsid w:val="004773BE"/>
    <w:rsid w:val="004824EE"/>
    <w:rsid w:val="0048523E"/>
    <w:rsid w:val="004871E8"/>
    <w:rsid w:val="00492BFF"/>
    <w:rsid w:val="00492FAF"/>
    <w:rsid w:val="00495794"/>
    <w:rsid w:val="004A542C"/>
    <w:rsid w:val="004B1186"/>
    <w:rsid w:val="004B1789"/>
    <w:rsid w:val="004B2138"/>
    <w:rsid w:val="004B2AA8"/>
    <w:rsid w:val="004B2EF6"/>
    <w:rsid w:val="004B64B3"/>
    <w:rsid w:val="004D447E"/>
    <w:rsid w:val="004E68F9"/>
    <w:rsid w:val="004F3BCC"/>
    <w:rsid w:val="00501B2D"/>
    <w:rsid w:val="00501BF9"/>
    <w:rsid w:val="00506F44"/>
    <w:rsid w:val="00510657"/>
    <w:rsid w:val="00513D04"/>
    <w:rsid w:val="00515ABB"/>
    <w:rsid w:val="0051695E"/>
    <w:rsid w:val="00520A3F"/>
    <w:rsid w:val="00527E65"/>
    <w:rsid w:val="00530565"/>
    <w:rsid w:val="00531EB4"/>
    <w:rsid w:val="00535ACB"/>
    <w:rsid w:val="005366DF"/>
    <w:rsid w:val="00547568"/>
    <w:rsid w:val="005504EB"/>
    <w:rsid w:val="00562B73"/>
    <w:rsid w:val="00563301"/>
    <w:rsid w:val="00564947"/>
    <w:rsid w:val="00564B36"/>
    <w:rsid w:val="00570483"/>
    <w:rsid w:val="005772E3"/>
    <w:rsid w:val="005951E4"/>
    <w:rsid w:val="0059631C"/>
    <w:rsid w:val="00597213"/>
    <w:rsid w:val="005974F1"/>
    <w:rsid w:val="005A3ACF"/>
    <w:rsid w:val="005A4EC7"/>
    <w:rsid w:val="005B3443"/>
    <w:rsid w:val="005B7ACE"/>
    <w:rsid w:val="005C3B65"/>
    <w:rsid w:val="005C461F"/>
    <w:rsid w:val="005C4EEB"/>
    <w:rsid w:val="005C50A2"/>
    <w:rsid w:val="005C57CB"/>
    <w:rsid w:val="005D1595"/>
    <w:rsid w:val="005E213D"/>
    <w:rsid w:val="005E43A7"/>
    <w:rsid w:val="005E7503"/>
    <w:rsid w:val="005F55DD"/>
    <w:rsid w:val="005F6578"/>
    <w:rsid w:val="006018A9"/>
    <w:rsid w:val="00604B35"/>
    <w:rsid w:val="00611B6F"/>
    <w:rsid w:val="0061233E"/>
    <w:rsid w:val="00613710"/>
    <w:rsid w:val="00613C47"/>
    <w:rsid w:val="00614A7D"/>
    <w:rsid w:val="00617E87"/>
    <w:rsid w:val="00623CE2"/>
    <w:rsid w:val="0062485F"/>
    <w:rsid w:val="006259F2"/>
    <w:rsid w:val="00627145"/>
    <w:rsid w:val="00627373"/>
    <w:rsid w:val="00642DD5"/>
    <w:rsid w:val="00643396"/>
    <w:rsid w:val="0065218D"/>
    <w:rsid w:val="00653316"/>
    <w:rsid w:val="006636C6"/>
    <w:rsid w:val="00665793"/>
    <w:rsid w:val="00666B86"/>
    <w:rsid w:val="00667343"/>
    <w:rsid w:val="00667B81"/>
    <w:rsid w:val="006718C7"/>
    <w:rsid w:val="006821F0"/>
    <w:rsid w:val="00685BCC"/>
    <w:rsid w:val="00692ED1"/>
    <w:rsid w:val="00697F76"/>
    <w:rsid w:val="006B11E1"/>
    <w:rsid w:val="006B2F9F"/>
    <w:rsid w:val="006B7F16"/>
    <w:rsid w:val="006C095C"/>
    <w:rsid w:val="006D629A"/>
    <w:rsid w:val="006E4A53"/>
    <w:rsid w:val="006E6D12"/>
    <w:rsid w:val="006E775B"/>
    <w:rsid w:val="00722A91"/>
    <w:rsid w:val="007231E5"/>
    <w:rsid w:val="00726D81"/>
    <w:rsid w:val="00730F69"/>
    <w:rsid w:val="0073622E"/>
    <w:rsid w:val="00742667"/>
    <w:rsid w:val="00750658"/>
    <w:rsid w:val="0076316A"/>
    <w:rsid w:val="00764AF2"/>
    <w:rsid w:val="00772B2D"/>
    <w:rsid w:val="007757EB"/>
    <w:rsid w:val="00784810"/>
    <w:rsid w:val="00787647"/>
    <w:rsid w:val="00790A77"/>
    <w:rsid w:val="00790F70"/>
    <w:rsid w:val="007B1190"/>
    <w:rsid w:val="007B662D"/>
    <w:rsid w:val="007C1A3F"/>
    <w:rsid w:val="007C3DF8"/>
    <w:rsid w:val="007D1B8E"/>
    <w:rsid w:val="007D214B"/>
    <w:rsid w:val="007E3AED"/>
    <w:rsid w:val="007F008F"/>
    <w:rsid w:val="007F1CD8"/>
    <w:rsid w:val="007F5C06"/>
    <w:rsid w:val="008100F2"/>
    <w:rsid w:val="008211BD"/>
    <w:rsid w:val="00825C8A"/>
    <w:rsid w:val="008273A8"/>
    <w:rsid w:val="00833249"/>
    <w:rsid w:val="00834293"/>
    <w:rsid w:val="0083743D"/>
    <w:rsid w:val="00840026"/>
    <w:rsid w:val="0084046C"/>
    <w:rsid w:val="00843521"/>
    <w:rsid w:val="00852B71"/>
    <w:rsid w:val="00854D59"/>
    <w:rsid w:val="00861330"/>
    <w:rsid w:val="008703B8"/>
    <w:rsid w:val="008803AA"/>
    <w:rsid w:val="00880D43"/>
    <w:rsid w:val="0089356D"/>
    <w:rsid w:val="0089357F"/>
    <w:rsid w:val="008A0730"/>
    <w:rsid w:val="008A51A7"/>
    <w:rsid w:val="008A5C70"/>
    <w:rsid w:val="008A7940"/>
    <w:rsid w:val="008B2C30"/>
    <w:rsid w:val="008B4C2F"/>
    <w:rsid w:val="008B6F6A"/>
    <w:rsid w:val="008C36FF"/>
    <w:rsid w:val="008E671C"/>
    <w:rsid w:val="008F1F7E"/>
    <w:rsid w:val="008F49FC"/>
    <w:rsid w:val="0090202E"/>
    <w:rsid w:val="0090354A"/>
    <w:rsid w:val="009116A2"/>
    <w:rsid w:val="00915B90"/>
    <w:rsid w:val="00931490"/>
    <w:rsid w:val="0093587E"/>
    <w:rsid w:val="00935D1D"/>
    <w:rsid w:val="0093607B"/>
    <w:rsid w:val="009455ED"/>
    <w:rsid w:val="0095145A"/>
    <w:rsid w:val="00955507"/>
    <w:rsid w:val="009565ED"/>
    <w:rsid w:val="0096243E"/>
    <w:rsid w:val="00977710"/>
    <w:rsid w:val="00987067"/>
    <w:rsid w:val="009A10DE"/>
    <w:rsid w:val="009A2BA4"/>
    <w:rsid w:val="009A5508"/>
    <w:rsid w:val="009A7B03"/>
    <w:rsid w:val="009B32D3"/>
    <w:rsid w:val="009B764F"/>
    <w:rsid w:val="009B7819"/>
    <w:rsid w:val="009C521F"/>
    <w:rsid w:val="009D0809"/>
    <w:rsid w:val="009D4AA5"/>
    <w:rsid w:val="009E228E"/>
    <w:rsid w:val="009E578B"/>
    <w:rsid w:val="009F1ED9"/>
    <w:rsid w:val="009F42B2"/>
    <w:rsid w:val="009F58F7"/>
    <w:rsid w:val="00A004FC"/>
    <w:rsid w:val="00A00B82"/>
    <w:rsid w:val="00A01527"/>
    <w:rsid w:val="00A05469"/>
    <w:rsid w:val="00A0575F"/>
    <w:rsid w:val="00A11CA9"/>
    <w:rsid w:val="00A262CB"/>
    <w:rsid w:val="00A35217"/>
    <w:rsid w:val="00A41576"/>
    <w:rsid w:val="00A518A8"/>
    <w:rsid w:val="00A60376"/>
    <w:rsid w:val="00A63D18"/>
    <w:rsid w:val="00A65F9E"/>
    <w:rsid w:val="00A67CB4"/>
    <w:rsid w:val="00A708EB"/>
    <w:rsid w:val="00A70C2F"/>
    <w:rsid w:val="00A736A0"/>
    <w:rsid w:val="00A760AF"/>
    <w:rsid w:val="00A81BDB"/>
    <w:rsid w:val="00A823D2"/>
    <w:rsid w:val="00A9077C"/>
    <w:rsid w:val="00A972A8"/>
    <w:rsid w:val="00A97A33"/>
    <w:rsid w:val="00A97FD4"/>
    <w:rsid w:val="00AA5107"/>
    <w:rsid w:val="00AA7729"/>
    <w:rsid w:val="00AC1366"/>
    <w:rsid w:val="00AD71F2"/>
    <w:rsid w:val="00AF4553"/>
    <w:rsid w:val="00AF6264"/>
    <w:rsid w:val="00B00DEA"/>
    <w:rsid w:val="00B03D26"/>
    <w:rsid w:val="00B04550"/>
    <w:rsid w:val="00B06A1B"/>
    <w:rsid w:val="00B06B1A"/>
    <w:rsid w:val="00B1172D"/>
    <w:rsid w:val="00B12ED8"/>
    <w:rsid w:val="00B2491C"/>
    <w:rsid w:val="00B33188"/>
    <w:rsid w:val="00B37D33"/>
    <w:rsid w:val="00B407E6"/>
    <w:rsid w:val="00B4092D"/>
    <w:rsid w:val="00B43420"/>
    <w:rsid w:val="00B43DE1"/>
    <w:rsid w:val="00B51D01"/>
    <w:rsid w:val="00B51E52"/>
    <w:rsid w:val="00B52344"/>
    <w:rsid w:val="00B528B4"/>
    <w:rsid w:val="00B531BC"/>
    <w:rsid w:val="00B56FB9"/>
    <w:rsid w:val="00B57FF9"/>
    <w:rsid w:val="00B63E7E"/>
    <w:rsid w:val="00B64B25"/>
    <w:rsid w:val="00B73486"/>
    <w:rsid w:val="00B7699F"/>
    <w:rsid w:val="00B8392C"/>
    <w:rsid w:val="00BA5EF8"/>
    <w:rsid w:val="00BB2391"/>
    <w:rsid w:val="00BB240A"/>
    <w:rsid w:val="00BC63CB"/>
    <w:rsid w:val="00BD165B"/>
    <w:rsid w:val="00BD3E21"/>
    <w:rsid w:val="00BD49BF"/>
    <w:rsid w:val="00BE74F0"/>
    <w:rsid w:val="00C11673"/>
    <w:rsid w:val="00C13425"/>
    <w:rsid w:val="00C15CAD"/>
    <w:rsid w:val="00C26D27"/>
    <w:rsid w:val="00C40798"/>
    <w:rsid w:val="00C5236A"/>
    <w:rsid w:val="00C53C3F"/>
    <w:rsid w:val="00C60D95"/>
    <w:rsid w:val="00C75152"/>
    <w:rsid w:val="00C75DD1"/>
    <w:rsid w:val="00C9205D"/>
    <w:rsid w:val="00C92A49"/>
    <w:rsid w:val="00C9791F"/>
    <w:rsid w:val="00CB3CFE"/>
    <w:rsid w:val="00CB3D71"/>
    <w:rsid w:val="00CB6622"/>
    <w:rsid w:val="00CD1B36"/>
    <w:rsid w:val="00CD1DEF"/>
    <w:rsid w:val="00CE2B16"/>
    <w:rsid w:val="00CE4A5F"/>
    <w:rsid w:val="00CE6553"/>
    <w:rsid w:val="00CE7777"/>
    <w:rsid w:val="00CF07AB"/>
    <w:rsid w:val="00D041C7"/>
    <w:rsid w:val="00D0450A"/>
    <w:rsid w:val="00D07634"/>
    <w:rsid w:val="00D148CC"/>
    <w:rsid w:val="00D16614"/>
    <w:rsid w:val="00D21868"/>
    <w:rsid w:val="00D2699C"/>
    <w:rsid w:val="00D30AA5"/>
    <w:rsid w:val="00D36704"/>
    <w:rsid w:val="00D374DF"/>
    <w:rsid w:val="00D40259"/>
    <w:rsid w:val="00D427B7"/>
    <w:rsid w:val="00D42BB0"/>
    <w:rsid w:val="00D54E08"/>
    <w:rsid w:val="00D5605A"/>
    <w:rsid w:val="00D567CC"/>
    <w:rsid w:val="00D56B71"/>
    <w:rsid w:val="00D70F40"/>
    <w:rsid w:val="00D73E61"/>
    <w:rsid w:val="00D803BC"/>
    <w:rsid w:val="00D90C33"/>
    <w:rsid w:val="00D93E15"/>
    <w:rsid w:val="00DB06D7"/>
    <w:rsid w:val="00DB505C"/>
    <w:rsid w:val="00DB7BAE"/>
    <w:rsid w:val="00DC4B8D"/>
    <w:rsid w:val="00DC4E24"/>
    <w:rsid w:val="00DD1F76"/>
    <w:rsid w:val="00DE005B"/>
    <w:rsid w:val="00DF7B0D"/>
    <w:rsid w:val="00E12A7E"/>
    <w:rsid w:val="00E16298"/>
    <w:rsid w:val="00E233CF"/>
    <w:rsid w:val="00E23E7B"/>
    <w:rsid w:val="00E24648"/>
    <w:rsid w:val="00E30F0A"/>
    <w:rsid w:val="00E352A9"/>
    <w:rsid w:val="00E35AB1"/>
    <w:rsid w:val="00E43C12"/>
    <w:rsid w:val="00E54B39"/>
    <w:rsid w:val="00E54EFD"/>
    <w:rsid w:val="00E60CF6"/>
    <w:rsid w:val="00E66B13"/>
    <w:rsid w:val="00E743B5"/>
    <w:rsid w:val="00E82BAD"/>
    <w:rsid w:val="00E874C2"/>
    <w:rsid w:val="00E87871"/>
    <w:rsid w:val="00E90ABF"/>
    <w:rsid w:val="00E91B64"/>
    <w:rsid w:val="00E95F5D"/>
    <w:rsid w:val="00E9731A"/>
    <w:rsid w:val="00EA324E"/>
    <w:rsid w:val="00EB3062"/>
    <w:rsid w:val="00EB5B2B"/>
    <w:rsid w:val="00EB6B1E"/>
    <w:rsid w:val="00EC1874"/>
    <w:rsid w:val="00ED1AD1"/>
    <w:rsid w:val="00ED2E6A"/>
    <w:rsid w:val="00ED3CDD"/>
    <w:rsid w:val="00EE147A"/>
    <w:rsid w:val="00EE2712"/>
    <w:rsid w:val="00EE79E5"/>
    <w:rsid w:val="00EF1468"/>
    <w:rsid w:val="00F03C70"/>
    <w:rsid w:val="00F100C9"/>
    <w:rsid w:val="00F16DCA"/>
    <w:rsid w:val="00F22966"/>
    <w:rsid w:val="00F26442"/>
    <w:rsid w:val="00F3022E"/>
    <w:rsid w:val="00F30B7F"/>
    <w:rsid w:val="00F31091"/>
    <w:rsid w:val="00F407D3"/>
    <w:rsid w:val="00F46D68"/>
    <w:rsid w:val="00F577AF"/>
    <w:rsid w:val="00F636B4"/>
    <w:rsid w:val="00F67670"/>
    <w:rsid w:val="00F70A5C"/>
    <w:rsid w:val="00F70D6D"/>
    <w:rsid w:val="00F775F6"/>
    <w:rsid w:val="00F91FF7"/>
    <w:rsid w:val="00F96E94"/>
    <w:rsid w:val="00F97AA3"/>
    <w:rsid w:val="00FA2CDF"/>
    <w:rsid w:val="00FA38EB"/>
    <w:rsid w:val="00FB4226"/>
    <w:rsid w:val="00FD0A1F"/>
    <w:rsid w:val="00FD5602"/>
    <w:rsid w:val="00FE791B"/>
    <w:rsid w:val="00FF4374"/>
    <w:rsid w:val="00FF67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6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1B3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1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D1B36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3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1B3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1B3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D1B36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CD1B36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D1B36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CD1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1B36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D1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B36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CD1B36"/>
    <w:rPr>
      <w:vertAlign w:val="superscript"/>
    </w:rPr>
  </w:style>
  <w:style w:type="character" w:styleId="aa">
    <w:name w:val="page number"/>
    <w:rsid w:val="00CD1B36"/>
    <w:rPr>
      <w:rFonts w:cs="Times New Roman"/>
    </w:rPr>
  </w:style>
  <w:style w:type="paragraph" w:styleId="ab">
    <w:name w:val="Body Text"/>
    <w:basedOn w:val="a"/>
    <w:link w:val="ac"/>
    <w:rsid w:val="00CD1B36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CD1B36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CD1B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D1B36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D1B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1B36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CD1B3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D1B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CD1B36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CD1B36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CD1B36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CD1B36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CD1B36"/>
    <w:rPr>
      <w:spacing w:val="2"/>
      <w:sz w:val="20"/>
    </w:rPr>
  </w:style>
  <w:style w:type="paragraph" w:customStyle="1" w:styleId="12">
    <w:name w:val="Абзац списка1"/>
    <w:basedOn w:val="a"/>
    <w:rsid w:val="00CD1B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CD1B36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CD1B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CD1B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CD1B3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CD1B36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CD1B36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CD1B36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uiPriority w:val="34"/>
    <w:qFormat/>
    <w:rsid w:val="00CD1B36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uiPriority w:val="34"/>
    <w:locked/>
    <w:rsid w:val="00CD1B36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D1B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D1B36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D1B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1B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CD1B36"/>
    <w:rPr>
      <w:color w:val="0000FF"/>
      <w:u w:val="single"/>
    </w:rPr>
  </w:style>
  <w:style w:type="character" w:styleId="af8">
    <w:name w:val="Emphasis"/>
    <w:basedOn w:val="a0"/>
    <w:uiPriority w:val="20"/>
    <w:qFormat/>
    <w:rsid w:val="00CD1B36"/>
    <w:rPr>
      <w:i/>
      <w:i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6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1B3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1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D1B36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3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1B3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1B3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D1B36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CD1B36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D1B36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CD1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1B36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D1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B36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CD1B36"/>
    <w:rPr>
      <w:vertAlign w:val="superscript"/>
    </w:rPr>
  </w:style>
  <w:style w:type="character" w:styleId="aa">
    <w:name w:val="page number"/>
    <w:rsid w:val="00CD1B36"/>
    <w:rPr>
      <w:rFonts w:cs="Times New Roman"/>
    </w:rPr>
  </w:style>
  <w:style w:type="paragraph" w:styleId="ab">
    <w:name w:val="Body Text"/>
    <w:basedOn w:val="a"/>
    <w:link w:val="ac"/>
    <w:rsid w:val="00CD1B36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CD1B36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CD1B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D1B36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D1B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1B36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CD1B3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D1B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CD1B36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CD1B36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CD1B36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CD1B36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CD1B36"/>
    <w:rPr>
      <w:spacing w:val="2"/>
      <w:sz w:val="20"/>
    </w:rPr>
  </w:style>
  <w:style w:type="paragraph" w:customStyle="1" w:styleId="12">
    <w:name w:val="Абзац списка1"/>
    <w:basedOn w:val="a"/>
    <w:rsid w:val="00CD1B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CD1B36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CD1B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CD1B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CD1B3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CD1B3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CD1B36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CD1B36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CD1B36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uiPriority w:val="34"/>
    <w:qFormat/>
    <w:rsid w:val="00CD1B36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uiPriority w:val="34"/>
    <w:locked/>
    <w:rsid w:val="00CD1B36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D1B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D1B36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D1B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1B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CD1B36"/>
    <w:rPr>
      <w:color w:val="0000FF"/>
      <w:u w:val="single"/>
    </w:rPr>
  </w:style>
  <w:style w:type="character" w:styleId="af8">
    <w:name w:val="Emphasis"/>
    <w:basedOn w:val="a0"/>
    <w:uiPriority w:val="20"/>
    <w:qFormat/>
    <w:rsid w:val="00CD1B36"/>
    <w:rPr>
      <w:i/>
      <w:i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29971FAEE54E69B67B0A4F99DD4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E2D5E5-274B-47E1-B366-D3ABC38AF3F6}"/>
      </w:docPartPr>
      <w:docPartBody>
        <w:p w:rsidR="004015D0" w:rsidRDefault="00FA101E" w:rsidP="00FA101E">
          <w:pPr>
            <w:pStyle w:val="E429971FAEE54E69B67B0A4F99DD4D3F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1B92D72C87C14500843C6974AC5C9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05FF5-43FC-4F39-B928-5921E84016D7}"/>
      </w:docPartPr>
      <w:docPartBody>
        <w:p w:rsidR="004015D0" w:rsidRDefault="00FA101E" w:rsidP="00FA101E">
          <w:pPr>
            <w:pStyle w:val="1B92D72C87C14500843C6974AC5C9296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DC53E5B5A0E54FB7B5B2D675638C1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7CFAA-A7FA-4EE4-8694-0E3E01056CAF}"/>
      </w:docPartPr>
      <w:docPartBody>
        <w:p w:rsidR="004015D0" w:rsidRDefault="00FA101E" w:rsidP="00FA101E">
          <w:pPr>
            <w:pStyle w:val="DC53E5B5A0E54FB7B5B2D675638C197A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3AA14DFD622B4630B55DEAAA3F4AA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74954-8AB9-4B51-8C84-D2E0BDCB8B98}"/>
      </w:docPartPr>
      <w:docPartBody>
        <w:p w:rsidR="004015D0" w:rsidRDefault="00FA101E" w:rsidP="00FA101E">
          <w:pPr>
            <w:pStyle w:val="3AA14DFD622B4630B55DEAAA3F4AA84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CA42CC1C2640CBA2EF1F887AAC7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1A4BA-C56C-4784-863A-ADEE29C962A4}"/>
      </w:docPartPr>
      <w:docPartBody>
        <w:p w:rsidR="004015D0" w:rsidRDefault="00FA101E" w:rsidP="00FA101E">
          <w:pPr>
            <w:pStyle w:val="4DCA42CC1C2640CBA2EF1F887AAC722F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0EBE16417BCD41229446FB86704B9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047A8-8577-40CA-B646-6EA2D9CB6C11}"/>
      </w:docPartPr>
      <w:docPartBody>
        <w:p w:rsidR="004015D0" w:rsidRDefault="00FA101E" w:rsidP="00FA101E">
          <w:pPr>
            <w:pStyle w:val="0EBE16417BCD41229446FB86704B99F7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157CD8B0DC904F5F96DFA952D8B5A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BFD34-A094-4160-98A6-41C23AEDDEC2}"/>
      </w:docPartPr>
      <w:docPartBody>
        <w:p w:rsidR="004015D0" w:rsidRDefault="00FA101E" w:rsidP="00FA101E">
          <w:pPr>
            <w:pStyle w:val="157CD8B0DC904F5F96DFA952D8B5A15A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6602F9F39DC34673B31E4C1D74ED3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B5D58-7AED-47FA-8582-F20BB61991E4}"/>
      </w:docPartPr>
      <w:docPartBody>
        <w:p w:rsidR="004015D0" w:rsidRDefault="00FA101E" w:rsidP="00FA101E">
          <w:pPr>
            <w:pStyle w:val="6602F9F39DC34673B31E4C1D74ED36A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72F72E2F3549F09DABA1D2572E5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1B706-C96C-459F-8916-149DF550BE48}"/>
      </w:docPartPr>
      <w:docPartBody>
        <w:p w:rsidR="004015D0" w:rsidRDefault="00FA101E" w:rsidP="00FA101E">
          <w:pPr>
            <w:pStyle w:val="FC72F72E2F3549F09DABA1D2572E54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5C70FEDE714FDFBEBCB983BB4C3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BB036-4C39-4D20-B600-27848A094383}"/>
      </w:docPartPr>
      <w:docPartBody>
        <w:p w:rsidR="004015D0" w:rsidRDefault="00FA101E" w:rsidP="00FA101E">
          <w:pPr>
            <w:pStyle w:val="F95C70FEDE714FDFBEBCB983BB4C31C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6684FC11F94098A65FDCF730DEE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888E2-1830-4B46-93AE-47172F89BF2F}"/>
      </w:docPartPr>
      <w:docPartBody>
        <w:p w:rsidR="004015D0" w:rsidRDefault="00FA101E" w:rsidP="00FA101E">
          <w:pPr>
            <w:pStyle w:val="986684FC11F94098A65FDCF730DEE74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66B81FE304A8B8BBB41B95B233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586CA-CD98-4914-9229-30BA036F015F}"/>
      </w:docPartPr>
      <w:docPartBody>
        <w:p w:rsidR="004015D0" w:rsidRDefault="00FA101E" w:rsidP="00FA101E">
          <w:pPr>
            <w:pStyle w:val="3EC66B81FE304A8B8BBB41B95B233B71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ABCE52B690424F8432E8F2A023D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D6264-852E-4F5D-955A-223A3D0E95D5}"/>
      </w:docPartPr>
      <w:docPartBody>
        <w:p w:rsidR="004015D0" w:rsidRDefault="00FA101E" w:rsidP="00FA101E">
          <w:pPr>
            <w:pStyle w:val="4FABCE52B690424F8432E8F2A023D43E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7A5A851C74D66B7D15E90D7127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EB6BB-DB2C-447B-88AF-CE69CF5C8B31}"/>
      </w:docPartPr>
      <w:docPartBody>
        <w:p w:rsidR="004015D0" w:rsidRDefault="00FA101E" w:rsidP="00FA101E">
          <w:pPr>
            <w:pStyle w:val="F967A5A851C74D66B7D15E90D712721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58A38EC2EB44519CCDBCBC11AFB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344EB-F3A2-43C7-AFF0-4834974199B4}"/>
      </w:docPartPr>
      <w:docPartBody>
        <w:p w:rsidR="004015D0" w:rsidRDefault="00FA101E" w:rsidP="00FA101E">
          <w:pPr>
            <w:pStyle w:val="8258A38EC2EB44519CCDBCBC11AFB66D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7F0CF6DA5444DA89694D34246C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97A8A-643D-4E16-9BC8-AEC636CFE853}"/>
      </w:docPartPr>
      <w:docPartBody>
        <w:p w:rsidR="004015D0" w:rsidRDefault="004015D0" w:rsidP="004015D0">
          <w:pPr>
            <w:pStyle w:val="E847F0CF6DA5444DA89694D34246C3B3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30409C41EA46ECA49EFFB5BEE64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3B2F1-FF8D-49F2-B7E8-24D0876B4A5B}"/>
      </w:docPartPr>
      <w:docPartBody>
        <w:p w:rsidR="00000000" w:rsidRDefault="004622FD" w:rsidP="004622FD">
          <w:pPr>
            <w:pStyle w:val="8930409C41EA46ECA49EFFB5BEE6442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75C41CAC24619AB3F29E060122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F7024-FB50-43AC-9C08-8C3A4C190438}"/>
      </w:docPartPr>
      <w:docPartBody>
        <w:p w:rsidR="00000000" w:rsidRDefault="004622FD" w:rsidP="004622FD">
          <w:pPr>
            <w:pStyle w:val="8CB75C41CAC24619AB3F29E060122941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4B008EA9033C42CBAC05387EC6461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22186-1796-49D8-BCAC-2CB8FE5A97F4}"/>
      </w:docPartPr>
      <w:docPartBody>
        <w:p w:rsidR="00000000" w:rsidRDefault="004622FD" w:rsidP="004622FD">
          <w:pPr>
            <w:pStyle w:val="4B008EA9033C42CBAC05387EC64613F3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1E"/>
    <w:rsid w:val="00004BC1"/>
    <w:rsid w:val="0011105E"/>
    <w:rsid w:val="004015D0"/>
    <w:rsid w:val="004622FD"/>
    <w:rsid w:val="00484AD3"/>
    <w:rsid w:val="004C3448"/>
    <w:rsid w:val="005D5F3A"/>
    <w:rsid w:val="006F5885"/>
    <w:rsid w:val="00F977EE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2FD"/>
  </w:style>
  <w:style w:type="paragraph" w:customStyle="1" w:styleId="E429971FAEE54E69B67B0A4F99DD4D3F">
    <w:name w:val="E429971FAEE54E69B67B0A4F99DD4D3F"/>
    <w:rsid w:val="00FA101E"/>
  </w:style>
  <w:style w:type="paragraph" w:customStyle="1" w:styleId="4E6C191913FF4744A09D4AB7F141B822">
    <w:name w:val="4E6C191913FF4744A09D4AB7F141B822"/>
    <w:rsid w:val="00FA101E"/>
  </w:style>
  <w:style w:type="paragraph" w:customStyle="1" w:styleId="36288FA0074E48C8871D1357C552334F">
    <w:name w:val="36288FA0074E48C8871D1357C552334F"/>
    <w:rsid w:val="00FA101E"/>
  </w:style>
  <w:style w:type="paragraph" w:customStyle="1" w:styleId="805F48AB55FF4DB2A43962FA60E17893">
    <w:name w:val="805F48AB55FF4DB2A43962FA60E17893"/>
    <w:rsid w:val="00FA101E"/>
  </w:style>
  <w:style w:type="paragraph" w:customStyle="1" w:styleId="1B92D72C87C14500843C6974AC5C9296">
    <w:name w:val="1B92D72C87C14500843C6974AC5C9296"/>
    <w:rsid w:val="00FA101E"/>
  </w:style>
  <w:style w:type="paragraph" w:customStyle="1" w:styleId="DC53E5B5A0E54FB7B5B2D675638C197A">
    <w:name w:val="DC53E5B5A0E54FB7B5B2D675638C197A"/>
    <w:rsid w:val="00FA101E"/>
  </w:style>
  <w:style w:type="paragraph" w:customStyle="1" w:styleId="12D5ACFCC1514BAE873E350A67EE5FC8">
    <w:name w:val="12D5ACFCC1514BAE873E350A67EE5FC8"/>
    <w:rsid w:val="00FA101E"/>
  </w:style>
  <w:style w:type="paragraph" w:customStyle="1" w:styleId="3AA14DFD622B4630B55DEAAA3F4AA847">
    <w:name w:val="3AA14DFD622B4630B55DEAAA3F4AA847"/>
    <w:rsid w:val="00FA101E"/>
  </w:style>
  <w:style w:type="paragraph" w:customStyle="1" w:styleId="01D27C2C546E48C2A46983B506FEAA1A">
    <w:name w:val="01D27C2C546E48C2A46983B506FEAA1A"/>
    <w:rsid w:val="00FA101E"/>
  </w:style>
  <w:style w:type="paragraph" w:customStyle="1" w:styleId="4DCA42CC1C2640CBA2EF1F887AAC722F">
    <w:name w:val="4DCA42CC1C2640CBA2EF1F887AAC722F"/>
    <w:rsid w:val="00FA101E"/>
  </w:style>
  <w:style w:type="paragraph" w:customStyle="1" w:styleId="0EBE16417BCD41229446FB86704B99F7">
    <w:name w:val="0EBE16417BCD41229446FB86704B99F7"/>
    <w:rsid w:val="00FA101E"/>
  </w:style>
  <w:style w:type="paragraph" w:customStyle="1" w:styleId="157CD8B0DC904F5F96DFA952D8B5A15A">
    <w:name w:val="157CD8B0DC904F5F96DFA952D8B5A15A"/>
    <w:rsid w:val="00FA101E"/>
  </w:style>
  <w:style w:type="paragraph" w:customStyle="1" w:styleId="6602F9F39DC34673B31E4C1D74ED36A8">
    <w:name w:val="6602F9F39DC34673B31E4C1D74ED36A8"/>
    <w:rsid w:val="00FA101E"/>
  </w:style>
  <w:style w:type="paragraph" w:customStyle="1" w:styleId="FC72F72E2F3549F09DABA1D2572E5407">
    <w:name w:val="FC72F72E2F3549F09DABA1D2572E5407"/>
    <w:rsid w:val="00FA101E"/>
  </w:style>
  <w:style w:type="paragraph" w:customStyle="1" w:styleId="F95C70FEDE714FDFBEBCB983BB4C31CA">
    <w:name w:val="F95C70FEDE714FDFBEBCB983BB4C31CA"/>
    <w:rsid w:val="00FA101E"/>
  </w:style>
  <w:style w:type="paragraph" w:customStyle="1" w:styleId="986684FC11F94098A65FDCF730DEE744">
    <w:name w:val="986684FC11F94098A65FDCF730DEE744"/>
    <w:rsid w:val="00FA101E"/>
  </w:style>
  <w:style w:type="paragraph" w:customStyle="1" w:styleId="3EC66B81FE304A8B8BBB41B95B233B71">
    <w:name w:val="3EC66B81FE304A8B8BBB41B95B233B71"/>
    <w:rsid w:val="00FA101E"/>
  </w:style>
  <w:style w:type="paragraph" w:customStyle="1" w:styleId="4FABCE52B690424F8432E8F2A023D43E">
    <w:name w:val="4FABCE52B690424F8432E8F2A023D43E"/>
    <w:rsid w:val="00FA101E"/>
  </w:style>
  <w:style w:type="paragraph" w:customStyle="1" w:styleId="CD21B92E900A4A50AD51B045D1D27BCE">
    <w:name w:val="CD21B92E900A4A50AD51B045D1D27BCE"/>
    <w:rsid w:val="00FA101E"/>
  </w:style>
  <w:style w:type="paragraph" w:customStyle="1" w:styleId="F967A5A851C74D66B7D15E90D7127213">
    <w:name w:val="F967A5A851C74D66B7D15E90D7127213"/>
    <w:rsid w:val="00FA101E"/>
  </w:style>
  <w:style w:type="paragraph" w:customStyle="1" w:styleId="8258A38EC2EB44519CCDBCBC11AFB66D">
    <w:name w:val="8258A38EC2EB44519CCDBCBC11AFB66D"/>
    <w:rsid w:val="00FA101E"/>
  </w:style>
  <w:style w:type="paragraph" w:customStyle="1" w:styleId="E847F0CF6DA5444DA89694D34246C3B3">
    <w:name w:val="E847F0CF6DA5444DA89694D34246C3B3"/>
    <w:rsid w:val="004015D0"/>
  </w:style>
  <w:style w:type="paragraph" w:customStyle="1" w:styleId="3579AE3F0A1C497D93BD4ADB0CEBD2AA">
    <w:name w:val="3579AE3F0A1C497D93BD4ADB0CEBD2AA"/>
    <w:rsid w:val="004622FD"/>
    <w:rPr>
      <w:lang w:eastAsia="ru-RU"/>
    </w:rPr>
  </w:style>
  <w:style w:type="paragraph" w:customStyle="1" w:styleId="FDB38C44A329405A9D713C3B2155431B">
    <w:name w:val="FDB38C44A329405A9D713C3B2155431B"/>
    <w:rsid w:val="004622FD"/>
    <w:rPr>
      <w:lang w:eastAsia="ru-RU"/>
    </w:rPr>
  </w:style>
  <w:style w:type="paragraph" w:customStyle="1" w:styleId="8930409C41EA46ECA49EFFB5BEE64426">
    <w:name w:val="8930409C41EA46ECA49EFFB5BEE64426"/>
    <w:rsid w:val="004622FD"/>
    <w:rPr>
      <w:lang w:eastAsia="ru-RU"/>
    </w:rPr>
  </w:style>
  <w:style w:type="paragraph" w:customStyle="1" w:styleId="8CB75C41CAC24619AB3F29E060122941">
    <w:name w:val="8CB75C41CAC24619AB3F29E060122941"/>
    <w:rsid w:val="004622FD"/>
    <w:rPr>
      <w:lang w:eastAsia="ru-RU"/>
    </w:rPr>
  </w:style>
  <w:style w:type="paragraph" w:customStyle="1" w:styleId="4B008EA9033C42CBAC05387EC64613F3">
    <w:name w:val="4B008EA9033C42CBAC05387EC64613F3"/>
    <w:rsid w:val="004622FD"/>
    <w:rPr>
      <w:lang w:eastAsia="ru-RU"/>
    </w:rPr>
  </w:style>
  <w:style w:type="paragraph" w:customStyle="1" w:styleId="3F9061D5C0C048AD90659DE40F971FFE">
    <w:name w:val="3F9061D5C0C048AD90659DE40F971FFE"/>
    <w:rsid w:val="004622FD"/>
    <w:rPr>
      <w:lang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2FD"/>
  </w:style>
  <w:style w:type="paragraph" w:customStyle="1" w:styleId="E429971FAEE54E69B67B0A4F99DD4D3F">
    <w:name w:val="E429971FAEE54E69B67B0A4F99DD4D3F"/>
    <w:rsid w:val="00FA101E"/>
  </w:style>
  <w:style w:type="paragraph" w:customStyle="1" w:styleId="4E6C191913FF4744A09D4AB7F141B822">
    <w:name w:val="4E6C191913FF4744A09D4AB7F141B822"/>
    <w:rsid w:val="00FA101E"/>
  </w:style>
  <w:style w:type="paragraph" w:customStyle="1" w:styleId="36288FA0074E48C8871D1357C552334F">
    <w:name w:val="36288FA0074E48C8871D1357C552334F"/>
    <w:rsid w:val="00FA101E"/>
  </w:style>
  <w:style w:type="paragraph" w:customStyle="1" w:styleId="805F48AB55FF4DB2A43962FA60E17893">
    <w:name w:val="805F48AB55FF4DB2A43962FA60E17893"/>
    <w:rsid w:val="00FA101E"/>
  </w:style>
  <w:style w:type="paragraph" w:customStyle="1" w:styleId="1B92D72C87C14500843C6974AC5C9296">
    <w:name w:val="1B92D72C87C14500843C6974AC5C9296"/>
    <w:rsid w:val="00FA101E"/>
  </w:style>
  <w:style w:type="paragraph" w:customStyle="1" w:styleId="DC53E5B5A0E54FB7B5B2D675638C197A">
    <w:name w:val="DC53E5B5A0E54FB7B5B2D675638C197A"/>
    <w:rsid w:val="00FA101E"/>
  </w:style>
  <w:style w:type="paragraph" w:customStyle="1" w:styleId="12D5ACFCC1514BAE873E350A67EE5FC8">
    <w:name w:val="12D5ACFCC1514BAE873E350A67EE5FC8"/>
    <w:rsid w:val="00FA101E"/>
  </w:style>
  <w:style w:type="paragraph" w:customStyle="1" w:styleId="3AA14DFD622B4630B55DEAAA3F4AA847">
    <w:name w:val="3AA14DFD622B4630B55DEAAA3F4AA847"/>
    <w:rsid w:val="00FA101E"/>
  </w:style>
  <w:style w:type="paragraph" w:customStyle="1" w:styleId="01D27C2C546E48C2A46983B506FEAA1A">
    <w:name w:val="01D27C2C546E48C2A46983B506FEAA1A"/>
    <w:rsid w:val="00FA101E"/>
  </w:style>
  <w:style w:type="paragraph" w:customStyle="1" w:styleId="4DCA42CC1C2640CBA2EF1F887AAC722F">
    <w:name w:val="4DCA42CC1C2640CBA2EF1F887AAC722F"/>
    <w:rsid w:val="00FA101E"/>
  </w:style>
  <w:style w:type="paragraph" w:customStyle="1" w:styleId="0EBE16417BCD41229446FB86704B99F7">
    <w:name w:val="0EBE16417BCD41229446FB86704B99F7"/>
    <w:rsid w:val="00FA101E"/>
  </w:style>
  <w:style w:type="paragraph" w:customStyle="1" w:styleId="157CD8B0DC904F5F96DFA952D8B5A15A">
    <w:name w:val="157CD8B0DC904F5F96DFA952D8B5A15A"/>
    <w:rsid w:val="00FA101E"/>
  </w:style>
  <w:style w:type="paragraph" w:customStyle="1" w:styleId="6602F9F39DC34673B31E4C1D74ED36A8">
    <w:name w:val="6602F9F39DC34673B31E4C1D74ED36A8"/>
    <w:rsid w:val="00FA101E"/>
  </w:style>
  <w:style w:type="paragraph" w:customStyle="1" w:styleId="FC72F72E2F3549F09DABA1D2572E5407">
    <w:name w:val="FC72F72E2F3549F09DABA1D2572E5407"/>
    <w:rsid w:val="00FA101E"/>
  </w:style>
  <w:style w:type="paragraph" w:customStyle="1" w:styleId="F95C70FEDE714FDFBEBCB983BB4C31CA">
    <w:name w:val="F95C70FEDE714FDFBEBCB983BB4C31CA"/>
    <w:rsid w:val="00FA101E"/>
  </w:style>
  <w:style w:type="paragraph" w:customStyle="1" w:styleId="986684FC11F94098A65FDCF730DEE744">
    <w:name w:val="986684FC11F94098A65FDCF730DEE744"/>
    <w:rsid w:val="00FA101E"/>
  </w:style>
  <w:style w:type="paragraph" w:customStyle="1" w:styleId="3EC66B81FE304A8B8BBB41B95B233B71">
    <w:name w:val="3EC66B81FE304A8B8BBB41B95B233B71"/>
    <w:rsid w:val="00FA101E"/>
  </w:style>
  <w:style w:type="paragraph" w:customStyle="1" w:styleId="4FABCE52B690424F8432E8F2A023D43E">
    <w:name w:val="4FABCE52B690424F8432E8F2A023D43E"/>
    <w:rsid w:val="00FA101E"/>
  </w:style>
  <w:style w:type="paragraph" w:customStyle="1" w:styleId="CD21B92E900A4A50AD51B045D1D27BCE">
    <w:name w:val="CD21B92E900A4A50AD51B045D1D27BCE"/>
    <w:rsid w:val="00FA101E"/>
  </w:style>
  <w:style w:type="paragraph" w:customStyle="1" w:styleId="F967A5A851C74D66B7D15E90D7127213">
    <w:name w:val="F967A5A851C74D66B7D15E90D7127213"/>
    <w:rsid w:val="00FA101E"/>
  </w:style>
  <w:style w:type="paragraph" w:customStyle="1" w:styleId="8258A38EC2EB44519CCDBCBC11AFB66D">
    <w:name w:val="8258A38EC2EB44519CCDBCBC11AFB66D"/>
    <w:rsid w:val="00FA101E"/>
  </w:style>
  <w:style w:type="paragraph" w:customStyle="1" w:styleId="E847F0CF6DA5444DA89694D34246C3B3">
    <w:name w:val="E847F0CF6DA5444DA89694D34246C3B3"/>
    <w:rsid w:val="004015D0"/>
  </w:style>
  <w:style w:type="paragraph" w:customStyle="1" w:styleId="3579AE3F0A1C497D93BD4ADB0CEBD2AA">
    <w:name w:val="3579AE3F0A1C497D93BD4ADB0CEBD2AA"/>
    <w:rsid w:val="004622FD"/>
    <w:rPr>
      <w:lang w:eastAsia="ru-RU"/>
    </w:rPr>
  </w:style>
  <w:style w:type="paragraph" w:customStyle="1" w:styleId="FDB38C44A329405A9D713C3B2155431B">
    <w:name w:val="FDB38C44A329405A9D713C3B2155431B"/>
    <w:rsid w:val="004622FD"/>
    <w:rPr>
      <w:lang w:eastAsia="ru-RU"/>
    </w:rPr>
  </w:style>
  <w:style w:type="paragraph" w:customStyle="1" w:styleId="8930409C41EA46ECA49EFFB5BEE64426">
    <w:name w:val="8930409C41EA46ECA49EFFB5BEE64426"/>
    <w:rsid w:val="004622FD"/>
    <w:rPr>
      <w:lang w:eastAsia="ru-RU"/>
    </w:rPr>
  </w:style>
  <w:style w:type="paragraph" w:customStyle="1" w:styleId="8CB75C41CAC24619AB3F29E060122941">
    <w:name w:val="8CB75C41CAC24619AB3F29E060122941"/>
    <w:rsid w:val="004622FD"/>
    <w:rPr>
      <w:lang w:eastAsia="ru-RU"/>
    </w:rPr>
  </w:style>
  <w:style w:type="paragraph" w:customStyle="1" w:styleId="4B008EA9033C42CBAC05387EC64613F3">
    <w:name w:val="4B008EA9033C42CBAC05387EC64613F3"/>
    <w:rsid w:val="004622FD"/>
    <w:rPr>
      <w:lang w:eastAsia="ru-RU"/>
    </w:rPr>
  </w:style>
  <w:style w:type="paragraph" w:customStyle="1" w:styleId="3F9061D5C0C048AD90659DE40F971FFE">
    <w:name w:val="3F9061D5C0C048AD90659DE40F971FFE"/>
    <w:rsid w:val="004622FD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9268</Words>
  <Characters>52829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</dc:creator>
  <cp:lastModifiedBy>Кафедра философии</cp:lastModifiedBy>
  <cp:revision>12</cp:revision>
  <cp:lastPrinted>2021-03-24T07:24:00Z</cp:lastPrinted>
  <dcterms:created xsi:type="dcterms:W3CDTF">2020-02-09T10:41:00Z</dcterms:created>
  <dcterms:modified xsi:type="dcterms:W3CDTF">2021-03-24T07:26:00Z</dcterms:modified>
</cp:coreProperties>
</file>