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C817" w14:textId="77777777" w:rsidR="007C6BBA" w:rsidRPr="00971291" w:rsidRDefault="007C6BBA" w:rsidP="007C6B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>Сведения о научно-исследовательской базе для осуществления</w:t>
      </w:r>
    </w:p>
    <w:p w14:paraId="404DBE3F" w14:textId="2B055AFB" w:rsidR="007C6BBA" w:rsidRDefault="007C6BBA" w:rsidP="007C6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 xml:space="preserve"> научной (научно-исследовательской) деятельности</w:t>
      </w:r>
    </w:p>
    <w:p w14:paraId="07800835" w14:textId="77777777" w:rsidR="00A35762" w:rsidRPr="00971291" w:rsidRDefault="00A35762" w:rsidP="007C6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0A8797" w14:textId="45AACF51" w:rsidR="007C6BBA" w:rsidRDefault="007C6BBA" w:rsidP="007C6BB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Программа выполнения НИР</w:t>
      </w:r>
      <w:r w:rsidR="00FF5EAB">
        <w:rPr>
          <w:rFonts w:ascii="Times New Roman" w:hAnsi="Times New Roman"/>
          <w:sz w:val="24"/>
          <w:szCs w:val="24"/>
        </w:rPr>
        <w:t xml:space="preserve"> </w:t>
      </w:r>
      <w:r w:rsidR="00FF5EAB" w:rsidRPr="00971291">
        <w:rPr>
          <w:rFonts w:ascii="Times New Roman" w:hAnsi="Times New Roman"/>
          <w:sz w:val="24"/>
          <w:szCs w:val="24"/>
        </w:rPr>
        <w:t>проводится в рамках п</w:t>
      </w:r>
      <w:r w:rsidR="00FF5EAB" w:rsidRPr="00971291">
        <w:rPr>
          <w:rFonts w:ascii="Times New Roman" w:hAnsi="Times New Roman"/>
          <w:color w:val="000000"/>
          <w:sz w:val="24"/>
          <w:szCs w:val="24"/>
        </w:rPr>
        <w:t>рограммы фундаментальных и прикладных исследований по научному обеспечению развития агропромышленного комплекса в Байкальском реги</w:t>
      </w:r>
      <w:r w:rsidR="00FF5EAB">
        <w:rPr>
          <w:rFonts w:ascii="Times New Roman" w:hAnsi="Times New Roman"/>
          <w:color w:val="000000"/>
          <w:sz w:val="24"/>
          <w:szCs w:val="24"/>
        </w:rPr>
        <w:t>оне на 2024-2030</w:t>
      </w:r>
      <w:r w:rsidR="00FF5EAB" w:rsidRPr="00971291">
        <w:rPr>
          <w:rFonts w:ascii="Times New Roman" w:hAnsi="Times New Roman"/>
          <w:color w:val="000000"/>
          <w:sz w:val="24"/>
          <w:szCs w:val="24"/>
        </w:rPr>
        <w:t xml:space="preserve"> годы</w:t>
      </w:r>
      <w:r w:rsidR="00FF5E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2FC9">
        <w:rPr>
          <w:rFonts w:ascii="Times New Roman" w:hAnsi="Times New Roman"/>
          <w:sz w:val="24"/>
          <w:szCs w:val="24"/>
        </w:rPr>
        <w:t xml:space="preserve"> </w:t>
      </w:r>
      <w:r w:rsidR="00FF5EAB">
        <w:rPr>
          <w:rFonts w:ascii="Times New Roman" w:hAnsi="Times New Roman"/>
          <w:sz w:val="24"/>
          <w:szCs w:val="24"/>
        </w:rPr>
        <w:t xml:space="preserve">и </w:t>
      </w:r>
      <w:r w:rsidRPr="00DB2FC9">
        <w:rPr>
          <w:rFonts w:ascii="Times New Roman" w:hAnsi="Times New Roman"/>
          <w:sz w:val="24"/>
          <w:szCs w:val="24"/>
        </w:rPr>
        <w:t>соответствует государственной программе ра</w:t>
      </w:r>
      <w:r w:rsidRPr="00DB2FC9">
        <w:rPr>
          <w:rFonts w:ascii="Times New Roman" w:hAnsi="Times New Roman"/>
          <w:sz w:val="24"/>
          <w:szCs w:val="24"/>
        </w:rPr>
        <w:t>з</w:t>
      </w:r>
      <w:r w:rsidRPr="00DB2FC9">
        <w:rPr>
          <w:rFonts w:ascii="Times New Roman" w:hAnsi="Times New Roman"/>
          <w:sz w:val="24"/>
          <w:szCs w:val="24"/>
        </w:rPr>
        <w:t>вития сельского хозяйства и регулирования рынков сельскохозяйственной пр</w:t>
      </w:r>
      <w:r w:rsidRPr="00DB2FC9">
        <w:rPr>
          <w:rFonts w:ascii="Times New Roman" w:hAnsi="Times New Roman"/>
          <w:sz w:val="24"/>
          <w:szCs w:val="24"/>
        </w:rPr>
        <w:t>о</w:t>
      </w:r>
      <w:r w:rsidRPr="00DB2FC9">
        <w:rPr>
          <w:rFonts w:ascii="Times New Roman" w:hAnsi="Times New Roman"/>
          <w:sz w:val="24"/>
          <w:szCs w:val="24"/>
        </w:rPr>
        <w:t xml:space="preserve">дукции, сырья и продовольствия на второй этап  2022-2030 гг., утвержденный Постановлением Правительства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DB2FC9">
          <w:rPr>
            <w:rFonts w:ascii="Times New Roman" w:hAnsi="Times New Roman"/>
            <w:sz w:val="24"/>
            <w:szCs w:val="24"/>
          </w:rPr>
          <w:t>2014 г</w:t>
        </w:r>
      </w:smartTag>
      <w:r w:rsidRPr="00DB2FC9">
        <w:rPr>
          <w:rFonts w:ascii="Times New Roman" w:hAnsi="Times New Roman"/>
          <w:sz w:val="24"/>
          <w:szCs w:val="24"/>
        </w:rPr>
        <w:t>. №1421, с изменениями утв. решением Правительства РФ от 23.12.2021 N ММ-П11-19122</w:t>
      </w:r>
      <w:r w:rsidR="00FF5EAB">
        <w:rPr>
          <w:rFonts w:ascii="Times New Roman" w:hAnsi="Times New Roman"/>
          <w:sz w:val="24"/>
          <w:szCs w:val="24"/>
        </w:rPr>
        <w:t xml:space="preserve">. Руководитель программы доктор технических наук, профессор </w:t>
      </w:r>
      <w:proofErr w:type="spellStart"/>
      <w:r w:rsidR="00FF5EAB">
        <w:rPr>
          <w:rFonts w:ascii="Times New Roman" w:hAnsi="Times New Roman"/>
          <w:sz w:val="24"/>
          <w:szCs w:val="24"/>
        </w:rPr>
        <w:t>Раднаев</w:t>
      </w:r>
      <w:proofErr w:type="spellEnd"/>
      <w:r w:rsidR="00FF5EAB">
        <w:rPr>
          <w:rFonts w:ascii="Times New Roman" w:hAnsi="Times New Roman"/>
          <w:sz w:val="24"/>
          <w:szCs w:val="24"/>
        </w:rPr>
        <w:t xml:space="preserve"> Д,Н. (кафедра Механизация сельскохозяйственных процессов).</w:t>
      </w:r>
    </w:p>
    <w:p w14:paraId="26D6CBC8" w14:textId="44E0337D" w:rsidR="00FF5EAB" w:rsidRPr="00FF5EAB" w:rsidRDefault="00FF5EAB" w:rsidP="00FF5EAB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F5EAB">
        <w:rPr>
          <w:rFonts w:ascii="Times New Roman" w:hAnsi="Times New Roman"/>
          <w:bCs/>
          <w:sz w:val="24"/>
          <w:szCs w:val="24"/>
        </w:rPr>
        <w:t xml:space="preserve"> </w:t>
      </w:r>
      <w:r w:rsidR="00F51FD0">
        <w:rPr>
          <w:rFonts w:ascii="Times New Roman" w:hAnsi="Times New Roman"/>
          <w:bCs/>
          <w:sz w:val="24"/>
          <w:szCs w:val="24"/>
        </w:rPr>
        <w:t>Н</w:t>
      </w:r>
      <w:r w:rsidRPr="00FF5EAB">
        <w:rPr>
          <w:rFonts w:ascii="Times New Roman" w:hAnsi="Times New Roman"/>
          <w:bCs/>
          <w:sz w:val="24"/>
          <w:szCs w:val="24"/>
        </w:rPr>
        <w:t xml:space="preserve">аучно-технические </w:t>
      </w:r>
      <w:r w:rsidR="00057A8A">
        <w:rPr>
          <w:rFonts w:ascii="Times New Roman" w:hAnsi="Times New Roman"/>
          <w:bCs/>
          <w:sz w:val="24"/>
          <w:szCs w:val="24"/>
        </w:rPr>
        <w:t>з</w:t>
      </w:r>
      <w:r w:rsidRPr="00FF5EAB">
        <w:rPr>
          <w:rFonts w:ascii="Times New Roman" w:hAnsi="Times New Roman"/>
          <w:bCs/>
          <w:sz w:val="24"/>
          <w:szCs w:val="24"/>
        </w:rPr>
        <w:t>адачи, которые</w:t>
      </w:r>
      <w:r w:rsidR="00F51FD0">
        <w:rPr>
          <w:rFonts w:ascii="Times New Roman" w:hAnsi="Times New Roman"/>
          <w:bCs/>
          <w:sz w:val="24"/>
          <w:szCs w:val="24"/>
        </w:rPr>
        <w:t xml:space="preserve"> </w:t>
      </w:r>
      <w:r w:rsidRPr="00FF5EAB">
        <w:rPr>
          <w:rFonts w:ascii="Times New Roman" w:hAnsi="Times New Roman"/>
          <w:bCs/>
          <w:sz w:val="24"/>
          <w:szCs w:val="24"/>
        </w:rPr>
        <w:t>реша</w:t>
      </w:r>
      <w:r w:rsidR="00F51FD0">
        <w:rPr>
          <w:rFonts w:ascii="Times New Roman" w:hAnsi="Times New Roman"/>
          <w:bCs/>
          <w:sz w:val="24"/>
          <w:szCs w:val="24"/>
        </w:rPr>
        <w:t xml:space="preserve">ются </w:t>
      </w:r>
      <w:r w:rsidRPr="00FF5EAB">
        <w:rPr>
          <w:rFonts w:ascii="Times New Roman" w:hAnsi="Times New Roman"/>
          <w:bCs/>
          <w:sz w:val="24"/>
          <w:szCs w:val="24"/>
        </w:rPr>
        <w:t xml:space="preserve"> в рамках программы:</w:t>
      </w:r>
    </w:p>
    <w:p w14:paraId="74006BEB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усовершенствование ресурсосберегающих технологий с использованием комбинир</w:t>
      </w:r>
      <w:r w:rsidRPr="00DB2FC9">
        <w:rPr>
          <w:rFonts w:ascii="Times New Roman" w:hAnsi="Times New Roman"/>
          <w:sz w:val="24"/>
          <w:szCs w:val="24"/>
        </w:rPr>
        <w:t>о</w:t>
      </w:r>
      <w:r w:rsidRPr="00DB2FC9">
        <w:rPr>
          <w:rFonts w:ascii="Times New Roman" w:hAnsi="Times New Roman"/>
          <w:sz w:val="24"/>
          <w:szCs w:val="24"/>
        </w:rPr>
        <w:t>ванных машин для обработки почвы и посева;</w:t>
      </w:r>
    </w:p>
    <w:p w14:paraId="4F38FBD3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-технологий очистки семян лекарственных трав от примесей;</w:t>
      </w:r>
    </w:p>
    <w:p w14:paraId="5821A564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усовершенствование энергосберегающих технологий;</w:t>
      </w:r>
    </w:p>
    <w:p w14:paraId="1DD2E212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разработка, усовершенствование и внедрение современных машинных технологий л</w:t>
      </w:r>
      <w:r w:rsidRPr="00DB2FC9">
        <w:rPr>
          <w:rFonts w:ascii="Times New Roman" w:hAnsi="Times New Roman"/>
          <w:sz w:val="24"/>
          <w:szCs w:val="24"/>
        </w:rPr>
        <w:t>е</w:t>
      </w:r>
      <w:r w:rsidRPr="00DB2FC9">
        <w:rPr>
          <w:rFonts w:ascii="Times New Roman" w:hAnsi="Times New Roman"/>
          <w:sz w:val="24"/>
          <w:szCs w:val="24"/>
        </w:rPr>
        <w:t>карственного растениеводства;</w:t>
      </w:r>
    </w:p>
    <w:p w14:paraId="3E377FDE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энергосбережения объектов АПК;</w:t>
      </w:r>
    </w:p>
    <w:p w14:paraId="72312B62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получение органического удобрения и биогаза с одновременной утилиз</w:t>
      </w:r>
      <w:r w:rsidRPr="00DB2FC9">
        <w:rPr>
          <w:rFonts w:ascii="Times New Roman" w:hAnsi="Times New Roman"/>
          <w:sz w:val="24"/>
          <w:szCs w:val="24"/>
        </w:rPr>
        <w:t>а</w:t>
      </w:r>
      <w:r w:rsidRPr="00DB2FC9">
        <w:rPr>
          <w:rFonts w:ascii="Times New Roman" w:hAnsi="Times New Roman"/>
          <w:sz w:val="24"/>
          <w:szCs w:val="24"/>
        </w:rPr>
        <w:t>цией;</w:t>
      </w:r>
    </w:p>
    <w:p w14:paraId="635A303B" w14:textId="77777777" w:rsidR="007C6BBA" w:rsidRPr="00DB2FC9" w:rsidRDefault="007C6BBA" w:rsidP="007C6BBA">
      <w:pPr>
        <w:tabs>
          <w:tab w:val="num" w:pos="-234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2FC9">
        <w:rPr>
          <w:rFonts w:ascii="Times New Roman" w:hAnsi="Times New Roman"/>
          <w:sz w:val="24"/>
          <w:szCs w:val="24"/>
        </w:rPr>
        <w:t>- обоснование схемы очистки и параметров рабочих органов сепараторов.</w:t>
      </w:r>
    </w:p>
    <w:p w14:paraId="04C3C275" w14:textId="4C0D0854" w:rsidR="00DB2FC9" w:rsidRDefault="00DB2FC9" w:rsidP="00DB2FC9">
      <w:pPr>
        <w:tabs>
          <w:tab w:val="num" w:pos="-2340"/>
        </w:tabs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В рамках научно-исследовательской работы кафедры принимают участие обучающиеся и полученные результаты предоставляют в своих выпускных квалификационных работах.</w:t>
      </w:r>
    </w:p>
    <w:p w14:paraId="6507A784" w14:textId="72514198" w:rsidR="00DB2FC9" w:rsidRDefault="00DB2FC9" w:rsidP="00DB2F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Базы по научно-исследовательской практике </w:t>
      </w:r>
      <w:r w:rsidRPr="00C10390">
        <w:rPr>
          <w:rFonts w:ascii="Times New Roman" w:hAnsi="Times New Roman"/>
          <w:sz w:val="24"/>
          <w:szCs w:val="24"/>
        </w:rPr>
        <w:t>образовательной программ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35</w:t>
      </w:r>
      <w:r w:rsidR="00FF5E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03.06 </w:t>
      </w:r>
      <w:proofErr w:type="spellStart"/>
      <w:r>
        <w:rPr>
          <w:rFonts w:ascii="Times New Roman" w:hAnsi="Times New Roman"/>
          <w:sz w:val="24"/>
          <w:szCs w:val="24"/>
        </w:rPr>
        <w:t>Агроинженерия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направленность Технические системы в АПК</w:t>
      </w:r>
    </w:p>
    <w:p w14:paraId="7A2F0140" w14:textId="77777777" w:rsidR="00DB2FC9" w:rsidRDefault="00DB2FC9" w:rsidP="00DB2F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5699"/>
        <w:gridCol w:w="3840"/>
      </w:tblGrid>
      <w:tr w:rsidR="00DB2FC9" w:rsidRPr="00D80582" w14:paraId="13A0C04E" w14:textId="77777777" w:rsidTr="005B0FC7">
        <w:trPr>
          <w:trHeight w:val="72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028C92E1" w14:textId="2FC484CC" w:rsidR="00DB2FC9" w:rsidRPr="00D80582" w:rsidRDefault="005C2F9C" w:rsidP="005B0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УНПК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Бурятская ГСХА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6C25" w14:textId="0765A3BD" w:rsidR="00DB2FC9" w:rsidRPr="00D80582" w:rsidRDefault="005C2F9C" w:rsidP="005B0FC7">
            <w:pPr>
              <w:pStyle w:val="a4"/>
              <w:shd w:val="clear" w:color="auto" w:fill="FFFFFF"/>
              <w:spacing w:before="0" w:after="0"/>
              <w:jc w:val="both"/>
            </w:pPr>
            <w:r>
              <w:t xml:space="preserve">Республика Бурятия, </w:t>
            </w:r>
            <w:r>
              <w:t>Иволгинский</w:t>
            </w:r>
            <w:r>
              <w:t xml:space="preserve"> </w:t>
            </w:r>
            <w:r>
              <w:t>район</w:t>
            </w:r>
            <w:r>
              <w:t xml:space="preserve">, </w:t>
            </w:r>
            <w:proofErr w:type="spellStart"/>
            <w:r>
              <w:t>с.Гурульба</w:t>
            </w:r>
            <w:proofErr w:type="spellEnd"/>
          </w:p>
        </w:tc>
      </w:tr>
      <w:tr w:rsidR="005C2F9C" w:rsidRPr="00D80582" w14:paraId="18835263" w14:textId="77777777" w:rsidTr="005B0FC7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18FE3A4B" w14:textId="78EB548C" w:rsidR="005C2F9C" w:rsidRPr="00D80582" w:rsidRDefault="005C2F9C" w:rsidP="005C2F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№ ИФ-38 от 10.04.2023 г.  КФХ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F0D6F" w14:textId="1348AB21" w:rsidR="005C2F9C" w:rsidRPr="00D80582" w:rsidRDefault="005C2F9C" w:rsidP="005C2F9C">
            <w:pPr>
              <w:pStyle w:val="a4"/>
              <w:shd w:val="clear" w:color="auto" w:fill="FFFFFF"/>
              <w:spacing w:before="0" w:after="0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671174, Республика Бурятия, Селенгинский район </w:t>
            </w:r>
            <w:proofErr w:type="spellStart"/>
            <w:r>
              <w:rPr>
                <w:color w:val="333333"/>
                <w:shd w:val="clear" w:color="auto" w:fill="FFFFFF"/>
              </w:rPr>
              <w:t>с.Харгана</w:t>
            </w:r>
            <w:proofErr w:type="spellEnd"/>
          </w:p>
        </w:tc>
      </w:tr>
      <w:tr w:rsidR="005C2F9C" w:rsidRPr="00D80582" w14:paraId="106CAE65" w14:textId="77777777" w:rsidTr="004D3ED1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00FC6B92" w14:textId="6643B223" w:rsidR="005C2F9C" w:rsidRPr="00D80582" w:rsidRDefault="005C2F9C" w:rsidP="005C2F9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Договор от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17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марта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г.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Забайкальский зерновой терминал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7E14" w14:textId="4E15DAC1" w:rsidR="005C2F9C" w:rsidRPr="00D80582" w:rsidRDefault="005C2F9C" w:rsidP="005C2F9C">
            <w:pPr>
              <w:pStyle w:val="a4"/>
              <w:shd w:val="clear" w:color="auto" w:fill="FFFFFF"/>
              <w:spacing w:before="0" w:after="0"/>
              <w:jc w:val="both"/>
              <w:rPr>
                <w:color w:val="333333"/>
                <w:shd w:val="clear" w:color="auto" w:fill="FFFFFF"/>
              </w:rPr>
            </w:pPr>
            <w:r>
              <w:t xml:space="preserve">674650, Забайкальский край, Забайкальский район, </w:t>
            </w:r>
            <w:proofErr w:type="spellStart"/>
            <w:r>
              <w:t>пгт</w:t>
            </w:r>
            <w:proofErr w:type="spellEnd"/>
            <w:r>
              <w:t>. Забайкальск тер. ТОР Забайкалье</w:t>
            </w:r>
          </w:p>
        </w:tc>
      </w:tr>
      <w:tr w:rsidR="005C2F9C" w:rsidRPr="00D80582" w14:paraId="514C758B" w14:textId="77777777" w:rsidTr="00DA2F49">
        <w:trPr>
          <w:trHeight w:val="90"/>
        </w:trPr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14:paraId="346B11B6" w14:textId="488FDD28" w:rsidR="005C2F9C" w:rsidRPr="00D80582" w:rsidRDefault="005C2F9C" w:rsidP="005C2F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Договор №  ИФ-56 от 13 мая 2024 г. до 31.12.2029 г. ООО «</w:t>
            </w:r>
            <w:proofErr w:type="spellStart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Экоптица</w:t>
            </w:r>
            <w:proofErr w:type="spellEnd"/>
            <w:r w:rsidRPr="00D8058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55BA" w14:textId="522425F1" w:rsidR="005C2F9C" w:rsidRPr="00D80582" w:rsidRDefault="005C2F9C" w:rsidP="005C2F9C">
            <w:pPr>
              <w:pStyle w:val="a4"/>
              <w:shd w:val="clear" w:color="auto" w:fill="FFFFFF"/>
              <w:spacing w:before="0" w:after="0"/>
              <w:jc w:val="both"/>
            </w:pPr>
            <w:r w:rsidRPr="00D80582">
              <w:rPr>
                <w:color w:val="333333"/>
                <w:shd w:val="clear" w:color="auto" w:fill="FFFFFF"/>
              </w:rPr>
              <w:t xml:space="preserve">677005, Республика Саха (Якутия) </w:t>
            </w:r>
            <w:proofErr w:type="spellStart"/>
            <w:r w:rsidRPr="00D80582">
              <w:rPr>
                <w:color w:val="333333"/>
                <w:shd w:val="clear" w:color="auto" w:fill="FFFFFF"/>
              </w:rPr>
              <w:t>г.Якутск</w:t>
            </w:r>
            <w:proofErr w:type="spellEnd"/>
            <w:r w:rsidRPr="00D80582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80582">
              <w:rPr>
                <w:color w:val="333333"/>
                <w:shd w:val="clear" w:color="auto" w:fill="FFFFFF"/>
              </w:rPr>
              <w:t>ул.Лермонтова</w:t>
            </w:r>
            <w:proofErr w:type="spellEnd"/>
            <w:r w:rsidRPr="00D80582">
              <w:rPr>
                <w:color w:val="333333"/>
                <w:shd w:val="clear" w:color="auto" w:fill="FFFFFF"/>
              </w:rPr>
              <w:t xml:space="preserve"> 62/2</w:t>
            </w:r>
          </w:p>
        </w:tc>
      </w:tr>
    </w:tbl>
    <w:p w14:paraId="14DEDABB" w14:textId="77777777" w:rsidR="00DB2FC9" w:rsidRDefault="00DB2FC9" w:rsidP="00DB2FC9">
      <w:pPr>
        <w:spacing w:after="0"/>
        <w:rPr>
          <w:rFonts w:ascii="Times New Roman" w:hAnsi="Times New Roman"/>
          <w:sz w:val="24"/>
          <w:szCs w:val="24"/>
        </w:rPr>
      </w:pPr>
    </w:p>
    <w:p w14:paraId="5A0F0284" w14:textId="77777777" w:rsidR="007C6BBA" w:rsidRPr="00DB2FC9" w:rsidRDefault="007C6BBA">
      <w:pPr>
        <w:rPr>
          <w:sz w:val="24"/>
          <w:szCs w:val="24"/>
        </w:rPr>
      </w:pPr>
    </w:p>
    <w:sectPr w:rsidR="007C6BBA" w:rsidRPr="00DB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BA"/>
    <w:rsid w:val="00057A8A"/>
    <w:rsid w:val="005C2F9C"/>
    <w:rsid w:val="007C6BBA"/>
    <w:rsid w:val="00A35762"/>
    <w:rsid w:val="00DB2FC9"/>
    <w:rsid w:val="00F51FD0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E36446"/>
  <w15:chartTrackingRefBased/>
  <w15:docId w15:val="{A26122C0-7A52-4963-BB03-94FA54D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B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F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2FC9"/>
    <w:pPr>
      <w:spacing w:before="150" w:after="75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1"/>
    <w:qFormat/>
    <w:rsid w:val="00DB2FC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2026-05-08T06:42:00Z</cp:lastPrinted>
  <dcterms:created xsi:type="dcterms:W3CDTF">2026-05-08T06:25:00Z</dcterms:created>
  <dcterms:modified xsi:type="dcterms:W3CDTF">2026-05-08T07:51:00Z</dcterms:modified>
</cp:coreProperties>
</file>